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09" w:rsidRDefault="00334309" w:rsidP="008F0E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Уважаемая Ирина Викторовна!</w:t>
      </w:r>
    </w:p>
    <w:p w:rsidR="00334309" w:rsidRDefault="00334309" w:rsidP="008F0E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8F0EED" w:rsidRDefault="008F0EED" w:rsidP="008F0E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4309" w:rsidRPr="00D51B81" w:rsidRDefault="008F0EED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Перед основным докладом о проделанной работе и планах на текущий год хочу сказать, что Научно-производственный центр по сохранению историко-культурного наследия Новосибирской области в своем довольно длинном названии емко вмещает основные направления деятельности учреждения. Но для вашего удобства я буду использовать привычные сокращенные наименования – ГАУ НСО НПЦ или Научно-производственный центр.</w:t>
      </w:r>
    </w:p>
    <w:p w:rsidR="008F0EED" w:rsidRDefault="008F0EED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608" w:rsidRDefault="008F0EED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</w:t>
      </w:r>
      <w:r w:rsidR="006B0608">
        <w:rPr>
          <w:rFonts w:ascii="Times New Roman" w:hAnsi="Times New Roman" w:cs="Times New Roman"/>
          <w:sz w:val="28"/>
          <w:szCs w:val="28"/>
        </w:rPr>
        <w:t xml:space="preserve"> 2020 году, как и в предыдущие годы, ГАУ НСО НПЦ планомерно проводило работу, направленную на сохранение объектов культурного наследия Новосибирской области и увеличение количества объектов, находящихся в удовлетворительном состоянии.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выполнения государственного задания проводились работы по: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организации историко-культурных экспертиз – </w:t>
      </w:r>
      <w:r w:rsidRPr="00AA3F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объектов;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установлению историко-культурной ценности объектов по заявлениям общественности – </w:t>
      </w:r>
      <w:r w:rsidRPr="00AA3FC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объектов;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документационному обеспечению Единого государственного реестра объектов культурного наследия, Государственного реестра недвижимости и иных информационных систем – </w:t>
      </w:r>
      <w:r w:rsidR="00AA3FC6">
        <w:rPr>
          <w:rFonts w:ascii="Times New Roman" w:hAnsi="Times New Roman" w:cs="Times New Roman"/>
          <w:sz w:val="28"/>
          <w:szCs w:val="28"/>
        </w:rPr>
        <w:t xml:space="preserve">в общем количестве по </w:t>
      </w:r>
      <w:r w:rsidR="00FD3A82" w:rsidRPr="00AA3FC6">
        <w:rPr>
          <w:rFonts w:ascii="Times New Roman" w:hAnsi="Times New Roman" w:cs="Times New Roman"/>
          <w:sz w:val="28"/>
          <w:szCs w:val="28"/>
        </w:rPr>
        <w:t>318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AA3FC6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полевые археологические и инженерно-геодезические изыскания – </w:t>
      </w:r>
      <w:r w:rsidR="00AA3FC6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536B7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>районов Новосибирской области;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разработка научно-проектной документации в целях определения предмета охраны объектов культурного наследия – </w:t>
      </w:r>
      <w:r w:rsidR="00AA3FC6">
        <w:rPr>
          <w:rFonts w:ascii="Times New Roman" w:hAnsi="Times New Roman" w:cs="Times New Roman"/>
          <w:sz w:val="28"/>
          <w:szCs w:val="28"/>
        </w:rPr>
        <w:t xml:space="preserve">осуществлена по </w:t>
      </w:r>
      <w:r w:rsidR="00FD3A82" w:rsidRPr="00AA3FC6">
        <w:rPr>
          <w:rFonts w:ascii="Times New Roman" w:hAnsi="Times New Roman" w:cs="Times New Roman"/>
          <w:sz w:val="28"/>
          <w:szCs w:val="28"/>
        </w:rPr>
        <w:t>8</w:t>
      </w:r>
      <w:r w:rsidR="00D51B81">
        <w:rPr>
          <w:rFonts w:ascii="Times New Roman" w:hAnsi="Times New Roman" w:cs="Times New Roman"/>
          <w:sz w:val="28"/>
          <w:szCs w:val="28"/>
        </w:rPr>
        <w:t xml:space="preserve"> </w:t>
      </w:r>
      <w:r w:rsidR="00AA3FC6">
        <w:rPr>
          <w:rFonts w:ascii="Times New Roman" w:hAnsi="Times New Roman" w:cs="Times New Roman"/>
          <w:sz w:val="28"/>
          <w:szCs w:val="28"/>
        </w:rPr>
        <w:t>объектам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обследование технического состояния памятников истории и архитектуры </w:t>
      </w:r>
      <w:r w:rsidR="00AA3FC6">
        <w:rPr>
          <w:rFonts w:ascii="Times New Roman" w:hAnsi="Times New Roman" w:cs="Times New Roman"/>
          <w:sz w:val="28"/>
          <w:szCs w:val="28"/>
        </w:rPr>
        <w:t xml:space="preserve">проведено на </w:t>
      </w:r>
      <w:r w:rsidRPr="00AA3FC6">
        <w:rPr>
          <w:rFonts w:ascii="Times New Roman" w:hAnsi="Times New Roman" w:cs="Times New Roman"/>
          <w:sz w:val="28"/>
          <w:szCs w:val="28"/>
        </w:rPr>
        <w:t>9</w:t>
      </w:r>
      <w:r w:rsidR="001536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A3FC6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и мониторинг состояния памятников археологии </w:t>
      </w:r>
      <w:r w:rsidR="00AA3FC6">
        <w:rPr>
          <w:rFonts w:ascii="Times New Roman" w:hAnsi="Times New Roman" w:cs="Times New Roman"/>
          <w:sz w:val="28"/>
          <w:szCs w:val="28"/>
        </w:rPr>
        <w:t>на</w:t>
      </w:r>
      <w:r w:rsidR="00D51B81">
        <w:rPr>
          <w:rFonts w:ascii="Times New Roman" w:hAnsi="Times New Roman" w:cs="Times New Roman"/>
          <w:sz w:val="28"/>
          <w:szCs w:val="28"/>
        </w:rPr>
        <w:t xml:space="preserve"> </w:t>
      </w:r>
      <w:r w:rsidRPr="00AA3FC6">
        <w:rPr>
          <w:rFonts w:ascii="Times New Roman" w:hAnsi="Times New Roman" w:cs="Times New Roman"/>
          <w:sz w:val="28"/>
          <w:szCs w:val="28"/>
        </w:rPr>
        <w:t>1</w:t>
      </w:r>
      <w:r w:rsidR="00FD3A82" w:rsidRPr="00AA3FC6">
        <w:rPr>
          <w:rFonts w:ascii="Times New Roman" w:hAnsi="Times New Roman" w:cs="Times New Roman"/>
          <w:sz w:val="28"/>
          <w:szCs w:val="28"/>
        </w:rPr>
        <w:t>3</w:t>
      </w:r>
      <w:r w:rsidRPr="00AA3FC6">
        <w:rPr>
          <w:rFonts w:ascii="Times New Roman" w:hAnsi="Times New Roman" w:cs="Times New Roman"/>
          <w:sz w:val="28"/>
          <w:szCs w:val="28"/>
        </w:rPr>
        <w:t>0</w:t>
      </w:r>
      <w:r w:rsidR="00AA3FC6">
        <w:rPr>
          <w:rFonts w:ascii="Times New Roman" w:hAnsi="Times New Roman" w:cs="Times New Roman"/>
          <w:sz w:val="28"/>
          <w:szCs w:val="28"/>
        </w:rPr>
        <w:t xml:space="preserve"> объектах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FC6">
        <w:rPr>
          <w:rFonts w:ascii="Times New Roman" w:hAnsi="Times New Roman" w:cs="Times New Roman"/>
          <w:sz w:val="28"/>
          <w:szCs w:val="28"/>
        </w:rPr>
        <w:t xml:space="preserve">велись </w:t>
      </w:r>
      <w:r>
        <w:rPr>
          <w:rFonts w:ascii="Times New Roman" w:hAnsi="Times New Roman" w:cs="Times New Roman"/>
          <w:sz w:val="28"/>
          <w:szCs w:val="28"/>
        </w:rPr>
        <w:t>разработка проектной документации для проведения работ по сохранению объектов культурного наследия;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и проведение ремонтно-реставрационных работ на объектах учреждений культуры Новосибирской области, а также осуществление технического и авторского надзора и научного руководства за ходом проведения работ на объектах, включенных в государственную программу «Культура Новосибирской области»;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D3A82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популяризаци</w:t>
      </w:r>
      <w:r w:rsidR="00FD3A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историко-культурного наследия региона – </w:t>
      </w:r>
      <w:r w:rsidR="00F86ABD">
        <w:rPr>
          <w:rFonts w:ascii="Times New Roman" w:hAnsi="Times New Roman" w:cs="Times New Roman"/>
          <w:sz w:val="28"/>
          <w:szCs w:val="28"/>
        </w:rPr>
        <w:t xml:space="preserve">к 75-летию Великой Победы </w:t>
      </w:r>
      <w:r>
        <w:rPr>
          <w:rFonts w:ascii="Times New Roman" w:hAnsi="Times New Roman" w:cs="Times New Roman"/>
          <w:sz w:val="28"/>
          <w:szCs w:val="28"/>
        </w:rPr>
        <w:t xml:space="preserve">издан </w:t>
      </w:r>
      <w:r w:rsidR="00FD3A82">
        <w:rPr>
          <w:rFonts w:ascii="Times New Roman" w:hAnsi="Times New Roman" w:cs="Times New Roman"/>
          <w:sz w:val="28"/>
          <w:szCs w:val="28"/>
        </w:rPr>
        <w:t>тематический буклет</w:t>
      </w:r>
      <w:r w:rsidR="00F86ABD">
        <w:rPr>
          <w:rFonts w:ascii="Times New Roman" w:hAnsi="Times New Roman" w:cs="Times New Roman"/>
          <w:sz w:val="28"/>
          <w:szCs w:val="28"/>
        </w:rPr>
        <w:t xml:space="preserve"> «Героическая симфония, исполненная в камне»</w:t>
      </w:r>
      <w:r w:rsidR="00FD3A82">
        <w:rPr>
          <w:rFonts w:ascii="Times New Roman" w:hAnsi="Times New Roman" w:cs="Times New Roman"/>
          <w:sz w:val="28"/>
          <w:szCs w:val="28"/>
        </w:rPr>
        <w:t xml:space="preserve">, повествующий о замысле, создании и последующей </w:t>
      </w:r>
      <w:r w:rsidR="00F86ABD">
        <w:rPr>
          <w:rFonts w:ascii="Times New Roman" w:hAnsi="Times New Roman" w:cs="Times New Roman"/>
          <w:sz w:val="28"/>
          <w:szCs w:val="28"/>
        </w:rPr>
        <w:t>реставрации объекта культурного наследия Монумент Славы в честь подвига сибиряков в годы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Всего в</w:t>
      </w:r>
      <w:r w:rsidR="00F86ABD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году в рамках выполнения государственного задания проведены работы на </w:t>
      </w:r>
      <w:r w:rsidR="00F86ABD" w:rsidRPr="00452295">
        <w:rPr>
          <w:rFonts w:ascii="Times New Roman" w:hAnsi="Times New Roman" w:cs="Times New Roman"/>
          <w:sz w:val="28"/>
          <w:szCs w:val="28"/>
        </w:rPr>
        <w:t>650</w:t>
      </w:r>
      <w:r w:rsidR="00F86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объектах культурного наследия.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содержания и сохранения объектов культурного наследия, находящихся в собственности Новосибирской области и закрепленных за учреждением на праве оперативного управления за счет средств, поступивших от использования имущества проведены работы по сохранению </w:t>
      </w:r>
      <w:r w:rsidR="00F86ABD" w:rsidRPr="00452295">
        <w:rPr>
          <w:rFonts w:ascii="Times New Roman" w:hAnsi="Times New Roman" w:cs="Times New Roman"/>
          <w:sz w:val="28"/>
          <w:szCs w:val="28"/>
        </w:rPr>
        <w:t>10</w:t>
      </w:r>
      <w:r w:rsidR="00F86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культурного наследия</w:t>
      </w:r>
      <w:r w:rsidR="00F86ABD">
        <w:rPr>
          <w:rFonts w:ascii="Times New Roman" w:hAnsi="Times New Roman" w:cs="Times New Roman"/>
          <w:sz w:val="28"/>
          <w:szCs w:val="28"/>
        </w:rPr>
        <w:t>, из которых хочу выделить объекты, расположенные по ул. Коммунистическая, 36 и ул. Шамшурина, 100 в г. Новосибирске</w:t>
      </w:r>
      <w:r w:rsidR="00452295">
        <w:rPr>
          <w:rFonts w:ascii="Times New Roman" w:hAnsi="Times New Roman" w:cs="Times New Roman"/>
          <w:sz w:val="28"/>
          <w:szCs w:val="28"/>
        </w:rPr>
        <w:t xml:space="preserve"> как выполненные по принципам научной реставрации</w:t>
      </w:r>
      <w:r>
        <w:rPr>
          <w:rFonts w:ascii="Times New Roman" w:hAnsi="Times New Roman" w:cs="Times New Roman"/>
          <w:sz w:val="28"/>
          <w:szCs w:val="28"/>
        </w:rPr>
        <w:t xml:space="preserve">. Проведены инженерно-технические работы по ремонту и модернизации инженерных систем и наружных сетей на </w:t>
      </w:r>
      <w:r w:rsidR="00F86ABD" w:rsidRPr="0045229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объектах.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значительного объема работ считаю необходимым выделить деятельность учреждения по исполнению поручений различного уровня.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это выполнение поручения Президента РФ № ПР-2217 «Об осуществлении мер по установлению границ и соблюдению правового режима земель на ряде объектов культурного наследия» и распоряжения Правительства РФ от 31.01.2017 № 147-р «О целевых моделях упрощения процедур ведения бизнеса и повышения инвестиционной привлекательности субъектов РФ», в соответствии с которыми до конца 2020 года сведения о всех объектах культурного наследия</w:t>
      </w:r>
      <w:r w:rsidR="00E67C65">
        <w:rPr>
          <w:rFonts w:ascii="Times New Roman" w:hAnsi="Times New Roman" w:cs="Times New Roman"/>
          <w:sz w:val="28"/>
          <w:szCs w:val="28"/>
        </w:rPr>
        <w:t xml:space="preserve"> федерального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, их территориях и охранных зонах подлежат внесению в Государственный реестр недвижимости. Ранее мы уже отмечали, что проблема в выполнении данного поручения кроется в установлении границ территорий </w:t>
      </w:r>
      <w:r w:rsidR="00BF56CD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>
        <w:rPr>
          <w:rFonts w:ascii="Times New Roman" w:hAnsi="Times New Roman" w:cs="Times New Roman"/>
          <w:sz w:val="28"/>
          <w:szCs w:val="28"/>
        </w:rPr>
        <w:t>для объектов археологии. По сути, это проведение инженерно-геодезических работ по координированию в тандеме со специалистом-археологом в труднодоступных местах – лесах, засеянных пашнях, болотах. Но основная сложность выполнения данной работы заключа</w:t>
      </w:r>
      <w:r w:rsidR="00BF56CD">
        <w:rPr>
          <w:rFonts w:ascii="Times New Roman" w:hAnsi="Times New Roman" w:cs="Times New Roman"/>
          <w:sz w:val="28"/>
          <w:szCs w:val="28"/>
        </w:rPr>
        <w:t>лась</w:t>
      </w:r>
      <w:r>
        <w:rPr>
          <w:rFonts w:ascii="Times New Roman" w:hAnsi="Times New Roman" w:cs="Times New Roman"/>
          <w:sz w:val="28"/>
          <w:szCs w:val="28"/>
        </w:rPr>
        <w:t xml:space="preserve"> во временных и финансовых затратах.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E67C65">
        <w:rPr>
          <w:rFonts w:ascii="Times New Roman" w:hAnsi="Times New Roman" w:cs="Times New Roman"/>
          <w:sz w:val="28"/>
          <w:szCs w:val="28"/>
        </w:rPr>
        <w:t xml:space="preserve">до начала реализации данного поручения, </w:t>
      </w:r>
      <w:r>
        <w:rPr>
          <w:rFonts w:ascii="Times New Roman" w:hAnsi="Times New Roman" w:cs="Times New Roman"/>
          <w:sz w:val="28"/>
          <w:szCs w:val="28"/>
        </w:rPr>
        <w:t>в 2018 году</w:t>
      </w:r>
      <w:r w:rsidR="00E67C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решения задачи учреждением была выработана нестандартная модель проведения инженерно-геодезических работ на памятниках археологии, и ее апробация</w:t>
      </w:r>
      <w:r w:rsidR="00E67C65">
        <w:rPr>
          <w:rFonts w:ascii="Times New Roman" w:hAnsi="Times New Roman" w:cs="Times New Roman"/>
          <w:sz w:val="28"/>
          <w:szCs w:val="28"/>
        </w:rPr>
        <w:t>. В совокупности с</w:t>
      </w:r>
      <w:r>
        <w:rPr>
          <w:rFonts w:ascii="Times New Roman" w:hAnsi="Times New Roman" w:cs="Times New Roman"/>
          <w:sz w:val="28"/>
          <w:szCs w:val="28"/>
        </w:rPr>
        <w:t xml:space="preserve"> усиление</w:t>
      </w:r>
      <w:r w:rsidR="00E67C6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</w:t>
      </w:r>
      <w:r w:rsidR="00E67C65">
        <w:rPr>
          <w:rFonts w:ascii="Times New Roman" w:hAnsi="Times New Roman" w:cs="Times New Roman"/>
          <w:sz w:val="28"/>
          <w:szCs w:val="28"/>
        </w:rPr>
        <w:t xml:space="preserve">эти меры </w:t>
      </w:r>
      <w:r>
        <w:rPr>
          <w:rFonts w:ascii="Times New Roman" w:hAnsi="Times New Roman" w:cs="Times New Roman"/>
          <w:sz w:val="28"/>
          <w:szCs w:val="28"/>
        </w:rPr>
        <w:t>позволили выйти в 2019 году на беспрецедентные показатели в количестве 203 объекта</w:t>
      </w:r>
      <w:r w:rsidR="00E67C65">
        <w:rPr>
          <w:rFonts w:ascii="Times New Roman" w:hAnsi="Times New Roman" w:cs="Times New Roman"/>
          <w:sz w:val="28"/>
          <w:szCs w:val="28"/>
        </w:rPr>
        <w:t>, а в 2020 году полностью закрыть полевые и камеральные работы по установлению границ территорий</w:t>
      </w:r>
      <w:r>
        <w:rPr>
          <w:rFonts w:ascii="Times New Roman" w:hAnsi="Times New Roman" w:cs="Times New Roman"/>
          <w:sz w:val="28"/>
          <w:szCs w:val="28"/>
        </w:rPr>
        <w:t>. Для примера, до 2018 года, то есть до принятия обозначенных Президентом нормативов, плановое количество закоординированных территорий памятников археологии составляло 45 единиц в год, в 2018 году были проведены работы на 76 объектах</w:t>
      </w:r>
      <w:r w:rsidR="002778FC">
        <w:rPr>
          <w:rFonts w:ascii="Times New Roman" w:hAnsi="Times New Roman" w:cs="Times New Roman"/>
          <w:sz w:val="28"/>
          <w:szCs w:val="28"/>
        </w:rPr>
        <w:t xml:space="preserve"> и за 2019 – 2020 годы 203 и 194 </w:t>
      </w:r>
      <w:r w:rsidR="001536B7">
        <w:rPr>
          <w:rFonts w:ascii="Times New Roman" w:hAnsi="Times New Roman" w:cs="Times New Roman"/>
          <w:sz w:val="28"/>
          <w:szCs w:val="28"/>
        </w:rPr>
        <w:t>объекта</w:t>
      </w:r>
      <w:r w:rsidR="002778FC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успешно выполняются поручения Президента РФ и Министерства культуры РФ об актуализации сведений в Едином государственном реестре объектов культурного наследия</w:t>
      </w:r>
      <w:r w:rsidR="00BF56C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его наполнению.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Еще оди</w:t>
      </w:r>
      <w:r w:rsidR="00B87482">
        <w:rPr>
          <w:rFonts w:ascii="Times New Roman" w:hAnsi="Times New Roman" w:cs="Times New Roman"/>
          <w:sz w:val="28"/>
          <w:szCs w:val="28"/>
        </w:rPr>
        <w:t>н результат работы по итогам 2020</w:t>
      </w:r>
      <w:r>
        <w:rPr>
          <w:rFonts w:ascii="Times New Roman" w:hAnsi="Times New Roman" w:cs="Times New Roman"/>
          <w:sz w:val="28"/>
          <w:szCs w:val="28"/>
        </w:rPr>
        <w:t xml:space="preserve"> года, который хочу выделить – это разработка научно-проектной документации для обоснования статуса исторического поселения историческому ядру </w:t>
      </w:r>
      <w:r w:rsidR="00B87482">
        <w:rPr>
          <w:rFonts w:ascii="Times New Roman" w:hAnsi="Times New Roman" w:cs="Times New Roman"/>
          <w:sz w:val="28"/>
          <w:szCs w:val="28"/>
        </w:rPr>
        <w:t>г. Куйбышева</w:t>
      </w:r>
      <w:r>
        <w:rPr>
          <w:rFonts w:ascii="Times New Roman" w:hAnsi="Times New Roman" w:cs="Times New Roman"/>
          <w:sz w:val="28"/>
          <w:szCs w:val="28"/>
        </w:rPr>
        <w:t xml:space="preserve"> в Новосибирской области. </w:t>
      </w:r>
    </w:p>
    <w:p w:rsidR="006B0608" w:rsidRDefault="00A53B5C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свои силы в разработке научно-проектной документации по обоснованию статуса исторического поселения для исторической части современного населенного пункта мы приложили в 2019 году для р.п. Сузун. В </w:t>
      </w:r>
      <w:r w:rsidR="006B0608">
        <w:rPr>
          <w:rFonts w:ascii="Times New Roman" w:hAnsi="Times New Roman" w:cs="Times New Roman"/>
          <w:sz w:val="28"/>
          <w:szCs w:val="28"/>
        </w:rPr>
        <w:t xml:space="preserve">минувшем году в рамках государственного задания специалистами отдела архитектуры и градостроительства и сектора геодезии и картографии была разработана научно-проектная документация по обоснованию </w:t>
      </w:r>
      <w:r>
        <w:rPr>
          <w:rFonts w:ascii="Times New Roman" w:hAnsi="Times New Roman" w:cs="Times New Roman"/>
          <w:sz w:val="28"/>
          <w:szCs w:val="28"/>
        </w:rPr>
        <w:t xml:space="preserve">более масштабного </w:t>
      </w:r>
      <w:r w:rsidR="006B0608">
        <w:rPr>
          <w:rFonts w:ascii="Times New Roman" w:hAnsi="Times New Roman" w:cs="Times New Roman"/>
          <w:sz w:val="28"/>
          <w:szCs w:val="28"/>
        </w:rPr>
        <w:t>исторического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г. Куйбышева</w:t>
      </w:r>
      <w:r w:rsidR="006B0608">
        <w:rPr>
          <w:rFonts w:ascii="Times New Roman" w:hAnsi="Times New Roman" w:cs="Times New Roman"/>
          <w:sz w:val="28"/>
          <w:szCs w:val="28"/>
        </w:rPr>
        <w:t>.</w:t>
      </w:r>
      <w:r w:rsidR="00BF56CD">
        <w:rPr>
          <w:rFonts w:ascii="Times New Roman" w:hAnsi="Times New Roman" w:cs="Times New Roman"/>
          <w:sz w:val="28"/>
          <w:szCs w:val="28"/>
        </w:rPr>
        <w:t xml:space="preserve"> Масштабность </w:t>
      </w:r>
      <w:r w:rsidR="0088095D">
        <w:rPr>
          <w:rFonts w:ascii="Times New Roman" w:hAnsi="Times New Roman" w:cs="Times New Roman"/>
          <w:sz w:val="28"/>
          <w:szCs w:val="28"/>
        </w:rPr>
        <w:t>работы заключается как в насыщенности поселений объектами культурного наследия, так и габаритами рассматриваемых территорий. Так, в р.п. Сузун расположено 6 объектов культурного наследия, а в историческом центре г. Куйбышева 36.</w:t>
      </w:r>
    </w:p>
    <w:p w:rsidR="00D14954" w:rsidRDefault="00BC707E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Хочу отметить, что р</w:t>
      </w:r>
      <w:r w:rsidR="00D14954">
        <w:rPr>
          <w:rFonts w:ascii="Times New Roman" w:hAnsi="Times New Roman" w:cs="Times New Roman"/>
          <w:sz w:val="28"/>
          <w:szCs w:val="28"/>
        </w:rPr>
        <w:t>анее подобная документация в регионе не разрабатывалась и стала первым опытом для специалистов Научно-производственного центра.</w:t>
      </w:r>
    </w:p>
    <w:p w:rsidR="007B14CA" w:rsidRDefault="006B0608" w:rsidP="00981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возникновения и формирования </w:t>
      </w:r>
      <w:r w:rsidR="007B14CA">
        <w:rPr>
          <w:rFonts w:ascii="Times New Roman" w:hAnsi="Times New Roman" w:cs="Times New Roman"/>
          <w:sz w:val="28"/>
          <w:szCs w:val="28"/>
        </w:rPr>
        <w:t xml:space="preserve">г. Куйбышева </w:t>
      </w:r>
      <w:r>
        <w:rPr>
          <w:rFonts w:ascii="Times New Roman" w:hAnsi="Times New Roman" w:cs="Times New Roman"/>
          <w:sz w:val="28"/>
          <w:szCs w:val="28"/>
        </w:rPr>
        <w:t xml:space="preserve">связана </w:t>
      </w:r>
      <w:r w:rsidR="007B14CA">
        <w:rPr>
          <w:rFonts w:ascii="Times New Roman" w:hAnsi="Times New Roman" w:cs="Times New Roman"/>
          <w:sz w:val="28"/>
          <w:szCs w:val="28"/>
        </w:rPr>
        <w:t>с основанием в 1722 году укрепленного форпоста в устье реки Каинки, получившего название Ка</w:t>
      </w:r>
      <w:r w:rsidR="0088095D">
        <w:rPr>
          <w:rFonts w:ascii="Times New Roman" w:hAnsi="Times New Roman" w:cs="Times New Roman"/>
          <w:sz w:val="28"/>
          <w:szCs w:val="28"/>
        </w:rPr>
        <w:t>и</w:t>
      </w:r>
      <w:r w:rsidR="007B14CA">
        <w:rPr>
          <w:rFonts w:ascii="Times New Roman" w:hAnsi="Times New Roman" w:cs="Times New Roman"/>
          <w:sz w:val="28"/>
          <w:szCs w:val="28"/>
        </w:rPr>
        <w:t>нск и ставшим впоследствии крупным купеческим поселением.</w:t>
      </w:r>
    </w:p>
    <w:p w:rsidR="00347CA2" w:rsidRPr="001F6099" w:rsidRDefault="006B0608" w:rsidP="00981B37">
      <w:pPr>
        <w:pStyle w:val="a5"/>
        <w:tabs>
          <w:tab w:val="left" w:pos="9072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="007905CE">
        <w:rPr>
          <w:rFonts w:ascii="Times New Roman" w:hAnsi="Times New Roman"/>
          <w:sz w:val="28"/>
          <w:szCs w:val="28"/>
        </w:rPr>
        <w:t xml:space="preserve">г. Куйбышев </w:t>
      </w:r>
      <w:r>
        <w:rPr>
          <w:rFonts w:ascii="Times New Roman" w:hAnsi="Times New Roman"/>
          <w:sz w:val="28"/>
          <w:szCs w:val="28"/>
        </w:rPr>
        <w:t xml:space="preserve">обладает значительным историко-культурным потенциалом. </w:t>
      </w:r>
      <w:r w:rsidR="007905CE">
        <w:rPr>
          <w:rFonts w:ascii="Times New Roman" w:hAnsi="Times New Roman"/>
          <w:sz w:val="28"/>
          <w:szCs w:val="28"/>
        </w:rPr>
        <w:t xml:space="preserve">Сохранившаяся планировочная структура, примечательные каменные купеческие особняки и городская </w:t>
      </w:r>
      <w:r w:rsidR="00347CA2">
        <w:rPr>
          <w:rFonts w:ascii="Times New Roman" w:hAnsi="Times New Roman"/>
          <w:sz w:val="28"/>
          <w:szCs w:val="28"/>
        </w:rPr>
        <w:t xml:space="preserve">рядовая застройка являются уникальным свидетельством культурно-бытовых традиций сибирского города. </w:t>
      </w:r>
      <w:r w:rsidR="00347CA2" w:rsidRPr="001F6099">
        <w:rPr>
          <w:rFonts w:ascii="Times New Roman" w:hAnsi="Times New Roman"/>
          <w:sz w:val="28"/>
          <w:szCs w:val="28"/>
        </w:rPr>
        <w:t xml:space="preserve">Историко-культурное наследие и особая роль Каинска в истории освоения Западной Сибири позволяют считать его своеобразным памятником истории и градостроительного искусства России середины XVIII </w:t>
      </w:r>
      <w:r w:rsidR="00347CA2" w:rsidRPr="001F6099">
        <w:rPr>
          <w:rFonts w:ascii="Times New Roman" w:hAnsi="Times New Roman"/>
          <w:sz w:val="28"/>
          <w:szCs w:val="28"/>
        </w:rPr>
        <w:sym w:font="Symbol" w:char="002D"/>
      </w:r>
      <w:r w:rsidR="00347CA2" w:rsidRPr="001F6099">
        <w:rPr>
          <w:rFonts w:ascii="Times New Roman" w:hAnsi="Times New Roman"/>
          <w:sz w:val="28"/>
          <w:szCs w:val="28"/>
        </w:rPr>
        <w:t xml:space="preserve"> начала XX века. </w:t>
      </w:r>
    </w:p>
    <w:p w:rsidR="00347CA2" w:rsidRDefault="00347CA2" w:rsidP="00981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88095D">
        <w:rPr>
          <w:rFonts w:ascii="Times New Roman" w:hAnsi="Times New Roman" w:cs="Times New Roman"/>
          <w:sz w:val="28"/>
          <w:szCs w:val="28"/>
        </w:rPr>
        <w:t xml:space="preserve"> протяжении более чем 10 лет</w:t>
      </w:r>
      <w:r>
        <w:rPr>
          <w:rFonts w:ascii="Times New Roman" w:hAnsi="Times New Roman" w:cs="Times New Roman"/>
          <w:sz w:val="28"/>
          <w:szCs w:val="28"/>
        </w:rPr>
        <w:t xml:space="preserve"> ГАУ НСО НПЦ занимался разработкой научно-проектной документации по сохранению историко-культурного наследия</w:t>
      </w:r>
      <w:r w:rsidR="0088095D">
        <w:rPr>
          <w:rFonts w:ascii="Times New Roman" w:hAnsi="Times New Roman" w:cs="Times New Roman"/>
          <w:sz w:val="28"/>
          <w:szCs w:val="28"/>
        </w:rPr>
        <w:t xml:space="preserve"> г. Куйбышева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095D">
        <w:rPr>
          <w:rFonts w:ascii="Times New Roman" w:hAnsi="Times New Roman" w:cs="Times New Roman"/>
          <w:sz w:val="28"/>
          <w:szCs w:val="28"/>
        </w:rPr>
        <w:t>Была выполнена</w:t>
      </w:r>
      <w:r>
        <w:rPr>
          <w:rFonts w:ascii="Times New Roman" w:hAnsi="Times New Roman" w:cs="Times New Roman"/>
          <w:sz w:val="28"/>
          <w:szCs w:val="28"/>
        </w:rPr>
        <w:t xml:space="preserve"> целая серия проектов как по сохранению объектов культурного наследия, так и по сохранению исторической планировки.</w:t>
      </w:r>
    </w:p>
    <w:p w:rsidR="00347CA2" w:rsidRDefault="00347CA2" w:rsidP="00981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Основываясь на ранее проведенных исследованиях и наработках, а также по результатам проведения натурных и историко-культурных исследований в 2020 году был разработан проект границ территории исторического поселения город Куйбышев и проект предмета охраны. Полагаем, что в результате этой работы город Куйбышев </w:t>
      </w:r>
      <w:r w:rsidR="00510E1E">
        <w:rPr>
          <w:rFonts w:ascii="Times New Roman" w:hAnsi="Times New Roman" w:cs="Times New Roman"/>
          <w:sz w:val="28"/>
          <w:szCs w:val="28"/>
        </w:rPr>
        <w:t xml:space="preserve">к своему 300-хсотлетию </w:t>
      </w:r>
      <w:r w:rsidR="000B045E">
        <w:rPr>
          <w:rFonts w:ascii="Times New Roman" w:hAnsi="Times New Roman" w:cs="Times New Roman"/>
          <w:sz w:val="28"/>
          <w:szCs w:val="28"/>
        </w:rPr>
        <w:t>получает</w:t>
      </w:r>
      <w:r>
        <w:rPr>
          <w:rFonts w:ascii="Times New Roman" w:hAnsi="Times New Roman" w:cs="Times New Roman"/>
          <w:sz w:val="28"/>
          <w:szCs w:val="28"/>
        </w:rPr>
        <w:t xml:space="preserve"> прекрасную возможность </w:t>
      </w:r>
      <w:r w:rsidR="00510E1E">
        <w:rPr>
          <w:rFonts w:ascii="Times New Roman" w:hAnsi="Times New Roman" w:cs="Times New Roman"/>
          <w:sz w:val="28"/>
          <w:szCs w:val="28"/>
        </w:rPr>
        <w:t xml:space="preserve">заявить о себе в </w:t>
      </w:r>
      <w:r w:rsidR="000B045E">
        <w:rPr>
          <w:rFonts w:ascii="Times New Roman" w:hAnsi="Times New Roman" w:cs="Times New Roman"/>
          <w:sz w:val="28"/>
          <w:szCs w:val="28"/>
        </w:rPr>
        <w:t>проекте «Развитие малых и исторических городов и поселений» и поучаствовать в конкурсе проектов создания комфортной городской среды в малых городах и исторических поселениях, проводимому в рамках нацпроекта «Жилье и городская среда».</w:t>
      </w:r>
    </w:p>
    <w:p w:rsidR="00510E1E" w:rsidRDefault="00510E1E" w:rsidP="00347CA2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документации по созданию исторического поселения учреждением был разработан еще ряд проектов: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2ADE">
        <w:rPr>
          <w:rFonts w:ascii="Times New Roman" w:hAnsi="Times New Roman" w:cs="Times New Roman"/>
          <w:sz w:val="28"/>
          <w:szCs w:val="28"/>
        </w:rPr>
        <w:t xml:space="preserve">рабочий проект </w:t>
      </w:r>
      <w:r>
        <w:rPr>
          <w:rFonts w:ascii="Times New Roman" w:hAnsi="Times New Roman" w:cs="Times New Roman"/>
          <w:sz w:val="28"/>
          <w:szCs w:val="28"/>
        </w:rPr>
        <w:t>на объект культурно</w:t>
      </w:r>
      <w:r w:rsidR="001A2ADE">
        <w:rPr>
          <w:rFonts w:ascii="Times New Roman" w:hAnsi="Times New Roman" w:cs="Times New Roman"/>
          <w:sz w:val="28"/>
          <w:szCs w:val="28"/>
        </w:rPr>
        <w:t>го наследия «Дом Г.И. Пастухова</w:t>
      </w:r>
      <w:r>
        <w:rPr>
          <w:rFonts w:ascii="Times New Roman" w:hAnsi="Times New Roman" w:cs="Times New Roman"/>
          <w:sz w:val="28"/>
          <w:szCs w:val="28"/>
        </w:rPr>
        <w:t>, М.Д. Губина» по адресу Революционный проспект, 37 в р.п. Колывань</w:t>
      </w:r>
      <w:r w:rsidR="001A2ADE">
        <w:rPr>
          <w:rFonts w:ascii="Times New Roman" w:hAnsi="Times New Roman" w:cs="Times New Roman"/>
          <w:sz w:val="28"/>
          <w:szCs w:val="28"/>
        </w:rPr>
        <w:t>, на основании которо</w:t>
      </w:r>
      <w:r w:rsidR="00587519">
        <w:rPr>
          <w:rFonts w:ascii="Times New Roman" w:hAnsi="Times New Roman" w:cs="Times New Roman"/>
          <w:sz w:val="28"/>
          <w:szCs w:val="28"/>
        </w:rPr>
        <w:t>го</w:t>
      </w:r>
      <w:r w:rsidR="001A2ADE">
        <w:rPr>
          <w:rFonts w:ascii="Times New Roman" w:hAnsi="Times New Roman" w:cs="Times New Roman"/>
          <w:sz w:val="28"/>
          <w:szCs w:val="28"/>
        </w:rPr>
        <w:t xml:space="preserve"> детской школой искусств, </w:t>
      </w:r>
      <w:r w:rsidR="0088095D">
        <w:rPr>
          <w:rFonts w:ascii="Times New Roman" w:hAnsi="Times New Roman" w:cs="Times New Roman"/>
          <w:sz w:val="28"/>
          <w:szCs w:val="28"/>
        </w:rPr>
        <w:t>расположенной в</w:t>
      </w:r>
      <w:r w:rsidR="001A2ADE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88095D">
        <w:rPr>
          <w:rFonts w:ascii="Times New Roman" w:hAnsi="Times New Roman" w:cs="Times New Roman"/>
          <w:sz w:val="28"/>
          <w:szCs w:val="28"/>
        </w:rPr>
        <w:t>и</w:t>
      </w:r>
      <w:r w:rsidR="001A2ADE">
        <w:rPr>
          <w:rFonts w:ascii="Times New Roman" w:hAnsi="Times New Roman" w:cs="Times New Roman"/>
          <w:sz w:val="28"/>
          <w:szCs w:val="28"/>
        </w:rPr>
        <w:t>, уже в конце 2020 года был заключен контрактна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ремонтно-реставрационных работ </w:t>
      </w:r>
      <w:r w:rsidR="001A2A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A2A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 рамках государственной программы «Культура Новосибирской области»;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2ADE">
        <w:rPr>
          <w:rFonts w:ascii="Times New Roman" w:hAnsi="Times New Roman" w:cs="Times New Roman"/>
          <w:sz w:val="28"/>
          <w:szCs w:val="28"/>
        </w:rPr>
        <w:t xml:space="preserve">эскизный </w:t>
      </w:r>
      <w:r>
        <w:rPr>
          <w:rFonts w:ascii="Times New Roman" w:hAnsi="Times New Roman" w:cs="Times New Roman"/>
          <w:sz w:val="28"/>
          <w:szCs w:val="28"/>
        </w:rPr>
        <w:t>проект по сохранению объекта культурного наследия «</w:t>
      </w:r>
      <w:r w:rsidR="001A2ADE">
        <w:rPr>
          <w:rFonts w:ascii="Times New Roman" w:hAnsi="Times New Roman" w:cs="Times New Roman"/>
          <w:sz w:val="28"/>
          <w:szCs w:val="28"/>
        </w:rPr>
        <w:t>Склад продовольственный медеплавильного завода</w:t>
      </w:r>
      <w:r>
        <w:rPr>
          <w:rFonts w:ascii="Times New Roman" w:hAnsi="Times New Roman" w:cs="Times New Roman"/>
          <w:sz w:val="28"/>
          <w:szCs w:val="28"/>
        </w:rPr>
        <w:t>», расположенно</w:t>
      </w:r>
      <w:r w:rsidR="001A2ADE">
        <w:rPr>
          <w:rFonts w:ascii="Times New Roman" w:hAnsi="Times New Roman" w:cs="Times New Roman"/>
          <w:sz w:val="28"/>
          <w:szCs w:val="28"/>
        </w:rPr>
        <w:t xml:space="preserve">го по ул. Ленина, 5д в р.п. Сузун и пострадавшего в результате пожара в 2018 </w:t>
      </w:r>
      <w:r w:rsidR="00587519">
        <w:rPr>
          <w:rFonts w:ascii="Times New Roman" w:hAnsi="Times New Roman" w:cs="Times New Roman"/>
          <w:sz w:val="28"/>
          <w:szCs w:val="28"/>
        </w:rPr>
        <w:t>году;</w:t>
      </w:r>
    </w:p>
    <w:p w:rsidR="00031331" w:rsidRDefault="00587519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научно-проектная документация на объект культурного наследия «Школа», расположенного по ул.</w:t>
      </w:r>
      <w:r w:rsidR="00031331">
        <w:rPr>
          <w:rFonts w:ascii="Times New Roman" w:hAnsi="Times New Roman" w:cs="Times New Roman"/>
          <w:sz w:val="28"/>
          <w:szCs w:val="28"/>
        </w:rPr>
        <w:t> Якушева, 21 в г. Новосибирске.</w:t>
      </w:r>
    </w:p>
    <w:p w:rsidR="00587519" w:rsidRDefault="00587519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этому объекту хочется уделить отдельное внимание в силу его нестандартности. К </w:t>
      </w:r>
      <w:r w:rsidR="00773039">
        <w:rPr>
          <w:rFonts w:ascii="Times New Roman" w:hAnsi="Times New Roman" w:cs="Times New Roman"/>
          <w:sz w:val="28"/>
          <w:szCs w:val="28"/>
        </w:rPr>
        <w:t xml:space="preserve">построенному </w:t>
      </w:r>
      <w:r>
        <w:rPr>
          <w:rFonts w:ascii="Times New Roman" w:hAnsi="Times New Roman" w:cs="Times New Roman"/>
          <w:sz w:val="28"/>
          <w:szCs w:val="28"/>
        </w:rPr>
        <w:t xml:space="preserve">в начале ХХ века архитектором Крячковым зданию школы в </w:t>
      </w:r>
      <w:r w:rsidR="00773039">
        <w:rPr>
          <w:rFonts w:ascii="Times New Roman" w:hAnsi="Times New Roman" w:cs="Times New Roman"/>
          <w:sz w:val="28"/>
          <w:szCs w:val="28"/>
        </w:rPr>
        <w:t xml:space="preserve">социалистические времена был возведен пристрой, в 2 раза превосходящий по объему первоначальное здание. Не будучи историческим объемом статус объекта культурного наследия пристрой не получил, однако вместе с помещениями крячковской школы создает единый объем объекта капитального строительства и активно используется пользователем – муниципальным учреждением «Дом детского творчества «Октябрьский». Учитывая строго целевое финансирование работ в рамках государственного задания нашего специализированного учреждения </w:t>
      </w:r>
      <w:r w:rsidR="00031331">
        <w:rPr>
          <w:rFonts w:ascii="Times New Roman" w:hAnsi="Times New Roman" w:cs="Times New Roman"/>
          <w:sz w:val="28"/>
          <w:szCs w:val="28"/>
        </w:rPr>
        <w:t xml:space="preserve">было предложено </w:t>
      </w:r>
      <w:r w:rsidR="00773039">
        <w:rPr>
          <w:rFonts w:ascii="Times New Roman" w:hAnsi="Times New Roman" w:cs="Times New Roman"/>
          <w:sz w:val="28"/>
          <w:szCs w:val="28"/>
        </w:rPr>
        <w:t>проектные работы разбит</w:t>
      </w:r>
      <w:r w:rsidR="00031331">
        <w:rPr>
          <w:rFonts w:ascii="Times New Roman" w:hAnsi="Times New Roman" w:cs="Times New Roman"/>
          <w:sz w:val="28"/>
          <w:szCs w:val="28"/>
        </w:rPr>
        <w:t>ь</w:t>
      </w:r>
      <w:r w:rsidR="00773039">
        <w:rPr>
          <w:rFonts w:ascii="Times New Roman" w:hAnsi="Times New Roman" w:cs="Times New Roman"/>
          <w:sz w:val="28"/>
          <w:szCs w:val="28"/>
        </w:rPr>
        <w:t xml:space="preserve"> на 2 этапа: проект реставрации и приспособления </w:t>
      </w:r>
      <w:r w:rsidR="007204AF">
        <w:rPr>
          <w:rFonts w:ascii="Times New Roman" w:hAnsi="Times New Roman" w:cs="Times New Roman"/>
          <w:sz w:val="28"/>
          <w:szCs w:val="28"/>
        </w:rPr>
        <w:t>объекта культурного наследия, возведенного по проекту Крячкова, выполненный нашим учреждением в 2020 году, и планируемый к реализации собственником – городом Новосибирском проект капитального ремонта неисторической части помещений Дома детского творчества. К сожалению, до настоящего времени нет твердого понимания намерений муниципального образования по дальнейшему проектированию. В то же время, учитывая объединенность разновременных строительных объемов, общность инженерных коммуникаций 1 этап проекта не может быть полноценно реализован</w:t>
      </w:r>
      <w:r w:rsidR="00031331">
        <w:rPr>
          <w:rFonts w:ascii="Times New Roman" w:hAnsi="Times New Roman" w:cs="Times New Roman"/>
          <w:sz w:val="28"/>
          <w:szCs w:val="28"/>
        </w:rPr>
        <w:t xml:space="preserve"> без 2-го этапа проекта</w:t>
      </w:r>
      <w:r w:rsidR="007204AF">
        <w:rPr>
          <w:rFonts w:ascii="Times New Roman" w:hAnsi="Times New Roman" w:cs="Times New Roman"/>
          <w:sz w:val="28"/>
          <w:szCs w:val="28"/>
        </w:rPr>
        <w:t xml:space="preserve">. Дополнительную обеспокоенность </w:t>
      </w:r>
      <w:r w:rsidR="00540211">
        <w:rPr>
          <w:rFonts w:ascii="Times New Roman" w:hAnsi="Times New Roman" w:cs="Times New Roman"/>
          <w:sz w:val="28"/>
          <w:szCs w:val="28"/>
        </w:rPr>
        <w:t>вызывает</w:t>
      </w:r>
      <w:r w:rsidR="007204AF">
        <w:rPr>
          <w:rFonts w:ascii="Times New Roman" w:hAnsi="Times New Roman" w:cs="Times New Roman"/>
          <w:sz w:val="28"/>
          <w:szCs w:val="28"/>
        </w:rPr>
        <w:t xml:space="preserve"> и техническое состояние несущих и ограждающих конструкций, выявленное в ходе детального обследования – от ограниченно работоспособного до аварийного.</w:t>
      </w:r>
      <w:r w:rsidR="004C1EB0">
        <w:rPr>
          <w:rFonts w:ascii="Times New Roman" w:hAnsi="Times New Roman" w:cs="Times New Roman"/>
          <w:sz w:val="28"/>
          <w:szCs w:val="28"/>
        </w:rPr>
        <w:t xml:space="preserve"> Хочется надеяться, что уже в текущем году город изыщет средства для выполнения 2 этапа проекта</w:t>
      </w:r>
      <w:r w:rsidR="00EB24A3">
        <w:rPr>
          <w:rFonts w:ascii="Times New Roman" w:hAnsi="Times New Roman" w:cs="Times New Roman"/>
          <w:sz w:val="28"/>
          <w:szCs w:val="28"/>
        </w:rPr>
        <w:t>, с его реализацией в производство работ в 2022 году.</w:t>
      </w:r>
    </w:p>
    <w:p w:rsidR="006B0608" w:rsidRDefault="00981B37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 прошедшего года хочу отметить </w:t>
      </w:r>
      <w:r w:rsidR="00B07736">
        <w:rPr>
          <w:rFonts w:ascii="Times New Roman" w:hAnsi="Times New Roman" w:cs="Times New Roman"/>
          <w:sz w:val="28"/>
          <w:szCs w:val="28"/>
        </w:rPr>
        <w:t xml:space="preserve">достижение практически всех поставленных задач. </w:t>
      </w:r>
      <w:r w:rsidR="00C87FF6">
        <w:rPr>
          <w:rFonts w:ascii="Times New Roman" w:hAnsi="Times New Roman" w:cs="Times New Roman"/>
          <w:sz w:val="28"/>
          <w:szCs w:val="28"/>
        </w:rPr>
        <w:t xml:space="preserve">Несмотря на вводимые </w:t>
      </w:r>
      <w:r w:rsidR="008F0D95">
        <w:rPr>
          <w:rFonts w:ascii="Times New Roman" w:hAnsi="Times New Roman" w:cs="Times New Roman"/>
          <w:sz w:val="28"/>
          <w:szCs w:val="28"/>
        </w:rPr>
        <w:t>ограничения</w:t>
      </w:r>
      <w:r w:rsidR="00C87FF6">
        <w:rPr>
          <w:rFonts w:ascii="Times New Roman" w:hAnsi="Times New Roman" w:cs="Times New Roman"/>
          <w:sz w:val="28"/>
          <w:szCs w:val="28"/>
        </w:rPr>
        <w:t xml:space="preserve"> деятельности ряда предприятий – потенциальных заказчиков для нашего учреждения, мер</w:t>
      </w:r>
      <w:r w:rsidR="001E5924">
        <w:rPr>
          <w:rFonts w:ascii="Times New Roman" w:hAnsi="Times New Roman" w:cs="Times New Roman"/>
          <w:sz w:val="28"/>
          <w:szCs w:val="28"/>
        </w:rPr>
        <w:t>ы</w:t>
      </w:r>
      <w:r w:rsidR="00C87FF6">
        <w:rPr>
          <w:rFonts w:ascii="Times New Roman" w:hAnsi="Times New Roman" w:cs="Times New Roman"/>
          <w:sz w:val="28"/>
          <w:szCs w:val="28"/>
        </w:rPr>
        <w:t xml:space="preserve"> поддержки субъектов предпринимательства</w:t>
      </w:r>
      <w:r w:rsidR="008F0D95">
        <w:rPr>
          <w:rFonts w:ascii="Times New Roman" w:hAnsi="Times New Roman" w:cs="Times New Roman"/>
          <w:sz w:val="28"/>
          <w:szCs w:val="28"/>
        </w:rPr>
        <w:t xml:space="preserve"> наиболее пострадавших отраслей в части освобождения от арендной платы за пользование государственным имуществом </w:t>
      </w:r>
      <w:r w:rsidR="00E846D3">
        <w:rPr>
          <w:rFonts w:ascii="Times New Roman" w:hAnsi="Times New Roman" w:cs="Times New Roman"/>
          <w:sz w:val="28"/>
          <w:szCs w:val="28"/>
        </w:rPr>
        <w:t>считаю</w:t>
      </w:r>
      <w:r w:rsidR="0088095D">
        <w:rPr>
          <w:rFonts w:ascii="Times New Roman" w:hAnsi="Times New Roman" w:cs="Times New Roman"/>
          <w:sz w:val="28"/>
          <w:szCs w:val="28"/>
        </w:rPr>
        <w:t xml:space="preserve">, что </w:t>
      </w:r>
      <w:r w:rsidR="008F0D95">
        <w:rPr>
          <w:rFonts w:ascii="Times New Roman" w:hAnsi="Times New Roman" w:cs="Times New Roman"/>
          <w:sz w:val="28"/>
          <w:szCs w:val="28"/>
        </w:rPr>
        <w:t>учреждение показало весьма достойный результат</w:t>
      </w:r>
      <w:r w:rsidR="001E5924">
        <w:rPr>
          <w:rFonts w:ascii="Times New Roman" w:hAnsi="Times New Roman" w:cs="Times New Roman"/>
          <w:sz w:val="28"/>
          <w:szCs w:val="28"/>
        </w:rPr>
        <w:t>по показателям плана финансово-хозяйственной деятельности</w:t>
      </w:r>
      <w:r w:rsidR="008F0D95">
        <w:rPr>
          <w:rFonts w:ascii="Times New Roman" w:hAnsi="Times New Roman" w:cs="Times New Roman"/>
          <w:sz w:val="28"/>
          <w:szCs w:val="28"/>
        </w:rPr>
        <w:t>.</w:t>
      </w:r>
      <w:r w:rsidR="00B07736">
        <w:rPr>
          <w:rFonts w:ascii="Times New Roman" w:hAnsi="Times New Roman" w:cs="Times New Roman"/>
          <w:sz w:val="28"/>
          <w:szCs w:val="28"/>
        </w:rPr>
        <w:t xml:space="preserve">Так, выполнение мероприятий государственного задания как в объемных, так и в финансовых показателях составило 100%. </w:t>
      </w:r>
      <w:r w:rsidR="00C87FF6">
        <w:rPr>
          <w:rFonts w:ascii="Times New Roman" w:hAnsi="Times New Roman" w:cs="Times New Roman"/>
          <w:sz w:val="28"/>
          <w:szCs w:val="28"/>
        </w:rPr>
        <w:t xml:space="preserve">Объем поступлений от использования имущества, закрепленного за учреждением, </w:t>
      </w:r>
      <w:r w:rsidR="004D15C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87FF6">
        <w:rPr>
          <w:rFonts w:ascii="Times New Roman" w:hAnsi="Times New Roman" w:cs="Times New Roman"/>
          <w:sz w:val="28"/>
          <w:szCs w:val="28"/>
        </w:rPr>
        <w:t xml:space="preserve">составил 100% от </w:t>
      </w:r>
      <w:r w:rsidR="00F71B46">
        <w:rPr>
          <w:rFonts w:ascii="Times New Roman" w:hAnsi="Times New Roman" w:cs="Times New Roman"/>
          <w:sz w:val="28"/>
          <w:szCs w:val="28"/>
        </w:rPr>
        <w:t>запланированного после введения мер господдержки арендаторам</w:t>
      </w:r>
      <w:r w:rsidR="00C87FF6">
        <w:rPr>
          <w:rFonts w:ascii="Times New Roman" w:hAnsi="Times New Roman" w:cs="Times New Roman"/>
          <w:sz w:val="28"/>
          <w:szCs w:val="28"/>
        </w:rPr>
        <w:t xml:space="preserve">. По поступлениям от приносящей доход деятельности нам, к сожалению, не удалось повторить беспрецедентные показатели 2019 года, когда превышение от плана составило 30,8%. Кассовое выполнение данного показателя на конец </w:t>
      </w:r>
      <w:r w:rsidR="008F0D95">
        <w:rPr>
          <w:rFonts w:ascii="Times New Roman" w:hAnsi="Times New Roman" w:cs="Times New Roman"/>
          <w:sz w:val="28"/>
          <w:szCs w:val="28"/>
        </w:rPr>
        <w:t xml:space="preserve">2020 </w:t>
      </w:r>
      <w:r w:rsidR="00C87FF6">
        <w:rPr>
          <w:rFonts w:ascii="Times New Roman" w:hAnsi="Times New Roman" w:cs="Times New Roman"/>
          <w:sz w:val="28"/>
          <w:szCs w:val="28"/>
        </w:rPr>
        <w:t xml:space="preserve">года составило 96% от плана </w:t>
      </w:r>
      <w:r w:rsidR="00E846D3">
        <w:rPr>
          <w:rFonts w:ascii="Times New Roman" w:hAnsi="Times New Roman" w:cs="Times New Roman"/>
          <w:sz w:val="28"/>
          <w:szCs w:val="28"/>
        </w:rPr>
        <w:t>и обусловлено</w:t>
      </w:r>
      <w:r w:rsidR="00C87FF6">
        <w:rPr>
          <w:rFonts w:ascii="Times New Roman" w:hAnsi="Times New Roman" w:cs="Times New Roman"/>
          <w:sz w:val="28"/>
          <w:szCs w:val="28"/>
        </w:rPr>
        <w:t xml:space="preserve"> задержкой платежа по выполненному договору на проведение археологического обследования заказчиком. 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EB24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основные направления деятельности учреждения остаются неизменными с сохранением объемов выполняемых работ.</w:t>
      </w:r>
      <w:r w:rsidR="004D15C7">
        <w:rPr>
          <w:rFonts w:ascii="Times New Roman" w:hAnsi="Times New Roman" w:cs="Times New Roman"/>
          <w:sz w:val="28"/>
          <w:szCs w:val="28"/>
        </w:rPr>
        <w:t>Объем субсидии в 2021 году запланирован в размере 38 367 тыс.</w:t>
      </w:r>
      <w:r w:rsidR="00452295">
        <w:rPr>
          <w:rFonts w:ascii="Times New Roman" w:hAnsi="Times New Roman" w:cs="Times New Roman"/>
          <w:sz w:val="28"/>
          <w:szCs w:val="28"/>
        </w:rPr>
        <w:t> </w:t>
      </w:r>
      <w:r w:rsidR="004D15C7">
        <w:rPr>
          <w:rFonts w:ascii="Times New Roman" w:hAnsi="Times New Roman" w:cs="Times New Roman"/>
          <w:sz w:val="28"/>
          <w:szCs w:val="28"/>
        </w:rPr>
        <w:t>руб, что на 357 тысяч ниже субсидии 2020 года. Доля внебюджетных поступлений в общем о</w:t>
      </w:r>
      <w:r w:rsidR="0067045D">
        <w:rPr>
          <w:rFonts w:ascii="Times New Roman" w:hAnsi="Times New Roman" w:cs="Times New Roman"/>
          <w:sz w:val="28"/>
          <w:szCs w:val="28"/>
        </w:rPr>
        <w:t xml:space="preserve">бъеме планируется на уровне </w:t>
      </w:r>
      <w:r w:rsidR="00605D17">
        <w:rPr>
          <w:rFonts w:ascii="Times New Roman" w:hAnsi="Times New Roman" w:cs="Times New Roman"/>
          <w:sz w:val="28"/>
          <w:szCs w:val="28"/>
        </w:rPr>
        <w:t>59</w:t>
      </w:r>
      <w:r w:rsidR="00452295">
        <w:rPr>
          <w:rFonts w:ascii="Times New Roman" w:hAnsi="Times New Roman" w:cs="Times New Roman"/>
          <w:sz w:val="28"/>
          <w:szCs w:val="28"/>
        </w:rPr>
        <w:t>% в размере 54 </w:t>
      </w:r>
      <w:r w:rsidR="004D15C7">
        <w:rPr>
          <w:rFonts w:ascii="Times New Roman" w:hAnsi="Times New Roman" w:cs="Times New Roman"/>
          <w:sz w:val="28"/>
          <w:szCs w:val="28"/>
        </w:rPr>
        <w:t>млн</w:t>
      </w:r>
      <w:r w:rsidR="00452295">
        <w:rPr>
          <w:rFonts w:ascii="Times New Roman" w:hAnsi="Times New Roman" w:cs="Times New Roman"/>
          <w:sz w:val="28"/>
          <w:szCs w:val="28"/>
        </w:rPr>
        <w:t> </w:t>
      </w:r>
      <w:r w:rsidR="004D15C7">
        <w:rPr>
          <w:rFonts w:ascii="Times New Roman" w:hAnsi="Times New Roman" w:cs="Times New Roman"/>
          <w:sz w:val="28"/>
          <w:szCs w:val="28"/>
        </w:rPr>
        <w:t>900 тыс</w:t>
      </w:r>
      <w:r w:rsidR="00452295">
        <w:rPr>
          <w:rFonts w:ascii="Times New Roman" w:hAnsi="Times New Roman" w:cs="Times New Roman"/>
          <w:sz w:val="28"/>
          <w:szCs w:val="28"/>
        </w:rPr>
        <w:t>. </w:t>
      </w:r>
      <w:r w:rsidR="004D15C7">
        <w:rPr>
          <w:rFonts w:ascii="Times New Roman" w:hAnsi="Times New Roman" w:cs="Times New Roman"/>
          <w:sz w:val="28"/>
          <w:szCs w:val="28"/>
        </w:rPr>
        <w:t xml:space="preserve">руб., из которых </w:t>
      </w:r>
      <w:r w:rsidR="00BB141A">
        <w:rPr>
          <w:rFonts w:ascii="Times New Roman" w:hAnsi="Times New Roman" w:cs="Times New Roman"/>
          <w:sz w:val="28"/>
          <w:szCs w:val="28"/>
        </w:rPr>
        <w:t>доходы от сдачи имущества с учетом отложенных к уплате в 2020 году на последующие 2 года мы планируем в размере 42 </w:t>
      </w:r>
      <w:r w:rsidR="00452295">
        <w:rPr>
          <w:rFonts w:ascii="Times New Roman" w:hAnsi="Times New Roman" w:cs="Times New Roman"/>
          <w:sz w:val="28"/>
          <w:szCs w:val="28"/>
        </w:rPr>
        <w:t>млн </w:t>
      </w:r>
      <w:r w:rsidR="00BB141A">
        <w:rPr>
          <w:rFonts w:ascii="Times New Roman" w:hAnsi="Times New Roman" w:cs="Times New Roman"/>
          <w:sz w:val="28"/>
          <w:szCs w:val="28"/>
        </w:rPr>
        <w:t>740 тыс.</w:t>
      </w:r>
      <w:r w:rsidR="00452295">
        <w:rPr>
          <w:rFonts w:ascii="Times New Roman" w:hAnsi="Times New Roman" w:cs="Times New Roman"/>
          <w:sz w:val="28"/>
          <w:szCs w:val="28"/>
        </w:rPr>
        <w:t> </w:t>
      </w:r>
      <w:r w:rsidR="00BB141A">
        <w:rPr>
          <w:rFonts w:ascii="Times New Roman" w:hAnsi="Times New Roman" w:cs="Times New Roman"/>
          <w:sz w:val="28"/>
          <w:szCs w:val="28"/>
        </w:rPr>
        <w:t>руб.; поступления от приносящей доход деятельности запланированы на уровне 2020 года в размере 5 </w:t>
      </w:r>
      <w:r w:rsidR="00452295">
        <w:rPr>
          <w:rFonts w:ascii="Times New Roman" w:hAnsi="Times New Roman" w:cs="Times New Roman"/>
          <w:sz w:val="28"/>
          <w:szCs w:val="28"/>
        </w:rPr>
        <w:t>млн </w:t>
      </w:r>
      <w:r w:rsidR="00BB141A">
        <w:rPr>
          <w:rFonts w:ascii="Times New Roman" w:hAnsi="Times New Roman" w:cs="Times New Roman"/>
          <w:sz w:val="28"/>
          <w:szCs w:val="28"/>
        </w:rPr>
        <w:t>270 тыс.</w:t>
      </w:r>
      <w:r w:rsidR="00452295">
        <w:rPr>
          <w:rFonts w:ascii="Times New Roman" w:hAnsi="Times New Roman" w:cs="Times New Roman"/>
          <w:sz w:val="28"/>
          <w:szCs w:val="28"/>
        </w:rPr>
        <w:t> </w:t>
      </w:r>
      <w:r w:rsidR="00BB141A">
        <w:rPr>
          <w:rFonts w:ascii="Times New Roman" w:hAnsi="Times New Roman" w:cs="Times New Roman"/>
          <w:sz w:val="28"/>
          <w:szCs w:val="28"/>
        </w:rPr>
        <w:t>руб.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по мероприятиям: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B24A3">
        <w:rPr>
          <w:rFonts w:ascii="Times New Roman" w:hAnsi="Times New Roman" w:cs="Times New Roman"/>
          <w:sz w:val="28"/>
          <w:szCs w:val="28"/>
        </w:rPr>
        <w:t>историко-культурная</w:t>
      </w:r>
      <w:r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EB24A3">
        <w:rPr>
          <w:rFonts w:ascii="Times New Roman" w:hAnsi="Times New Roman" w:cs="Times New Roman"/>
          <w:sz w:val="28"/>
          <w:szCs w:val="28"/>
        </w:rPr>
        <w:t xml:space="preserve">а запланирована лишь на 1 </w:t>
      </w:r>
      <w:r>
        <w:rPr>
          <w:rFonts w:ascii="Times New Roman" w:hAnsi="Times New Roman" w:cs="Times New Roman"/>
          <w:sz w:val="28"/>
          <w:szCs w:val="28"/>
        </w:rPr>
        <w:t xml:space="preserve">объект, </w:t>
      </w:r>
      <w:r w:rsidR="00BB141A">
        <w:rPr>
          <w:rFonts w:ascii="Times New Roman" w:hAnsi="Times New Roman" w:cs="Times New Roman"/>
          <w:sz w:val="28"/>
          <w:szCs w:val="28"/>
        </w:rPr>
        <w:t>располагавшийся ранее по адресу ул. Шамшурина, 41 в г. Новосибирске и полностью утраченный в 2006 году в результате пожара. По этому объекту ранее уже проводилась экспертиза, установившая факт полной физической утраты объекта с рекомендациями по его исключению из Единого государственного реестра объектов культурного наследия. Однако, решение по исключения объекта из числа памятников Правительством Российской Федерации принято не было и в целях возобновления процедуры необходимо проводить экспертизу повторно.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работа по установлению историко-культурной ценности объектов будет проводиться на основании обращений общественности.</w:t>
      </w:r>
      <w:r w:rsidR="00AA61FE">
        <w:rPr>
          <w:rFonts w:ascii="Times New Roman" w:hAnsi="Times New Roman" w:cs="Times New Roman"/>
          <w:sz w:val="28"/>
          <w:szCs w:val="28"/>
        </w:rPr>
        <w:t xml:space="preserve">По поступившим в прошлом году обращениям в январе этого года уже проведена работа по </w:t>
      </w:r>
      <w:r w:rsidR="0068412D">
        <w:rPr>
          <w:rFonts w:ascii="Times New Roman" w:hAnsi="Times New Roman" w:cs="Times New Roman"/>
          <w:sz w:val="28"/>
          <w:szCs w:val="28"/>
        </w:rPr>
        <w:t>1 объекту</w:t>
      </w:r>
      <w:r w:rsidR="00AA61FE">
        <w:rPr>
          <w:rFonts w:ascii="Times New Roman" w:hAnsi="Times New Roman" w:cs="Times New Roman"/>
          <w:sz w:val="28"/>
          <w:szCs w:val="28"/>
        </w:rPr>
        <w:t xml:space="preserve"> –</w:t>
      </w:r>
      <w:r w:rsidR="00452295">
        <w:rPr>
          <w:rFonts w:ascii="Times New Roman" w:hAnsi="Times New Roman" w:cs="Times New Roman"/>
          <w:sz w:val="28"/>
          <w:szCs w:val="28"/>
        </w:rPr>
        <w:t xml:space="preserve"> </w:t>
      </w:r>
      <w:r w:rsidR="00AA61FE">
        <w:rPr>
          <w:rFonts w:ascii="Times New Roman" w:hAnsi="Times New Roman" w:cs="Times New Roman"/>
          <w:sz w:val="28"/>
          <w:szCs w:val="28"/>
        </w:rPr>
        <w:t>административному з</w:t>
      </w:r>
      <w:r w:rsidR="00452295">
        <w:rPr>
          <w:rFonts w:ascii="Times New Roman" w:hAnsi="Times New Roman" w:cs="Times New Roman"/>
          <w:sz w:val="28"/>
          <w:szCs w:val="28"/>
        </w:rPr>
        <w:t>данию по ул. Свердлова, </w:t>
      </w:r>
      <w:r w:rsidR="006E122D">
        <w:rPr>
          <w:rFonts w:ascii="Times New Roman" w:hAnsi="Times New Roman" w:cs="Times New Roman"/>
          <w:sz w:val="28"/>
          <w:szCs w:val="28"/>
        </w:rPr>
        <w:t>19 в г. </w:t>
      </w:r>
      <w:r w:rsidR="00AA61FE">
        <w:rPr>
          <w:rFonts w:ascii="Times New Roman" w:hAnsi="Times New Roman" w:cs="Times New Roman"/>
          <w:sz w:val="28"/>
          <w:szCs w:val="28"/>
        </w:rPr>
        <w:t xml:space="preserve">Новосибирске. </w:t>
      </w:r>
      <w:r w:rsidR="00BB141A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68412D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AA61FE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68412D">
        <w:rPr>
          <w:rFonts w:ascii="Times New Roman" w:hAnsi="Times New Roman" w:cs="Times New Roman"/>
          <w:sz w:val="28"/>
          <w:szCs w:val="28"/>
        </w:rPr>
        <w:t xml:space="preserve">архитектурного ансамбля Клуба имени Жданова по Красному проспекту, и </w:t>
      </w:r>
      <w:r w:rsidR="00AA61FE">
        <w:rPr>
          <w:rFonts w:ascii="Times New Roman" w:hAnsi="Times New Roman" w:cs="Times New Roman"/>
          <w:sz w:val="28"/>
          <w:szCs w:val="28"/>
        </w:rPr>
        <w:t>башни, расположенной по ул. 2-я Лодочная в г. Новосибирске.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документационному обеспечению Единого государственного реестра объектов культурного наследия, Государственного кадастра недвижимости и иных информационных систем уделяется отдельное внимание как исполнению не только основных мероприятий государственного задания, но и поручений Президента и Правительства РФ, Министерства культуры РФ. </w:t>
      </w:r>
      <w:r w:rsidR="00AA61FE">
        <w:rPr>
          <w:rFonts w:ascii="Times New Roman" w:hAnsi="Times New Roman" w:cs="Times New Roman"/>
          <w:sz w:val="28"/>
          <w:szCs w:val="28"/>
        </w:rPr>
        <w:t>Учитывая масштабные работы по охвату объектов 2020 года в текущем году п</w:t>
      </w:r>
      <w:r>
        <w:rPr>
          <w:rFonts w:ascii="Times New Roman" w:hAnsi="Times New Roman" w:cs="Times New Roman"/>
          <w:sz w:val="28"/>
          <w:szCs w:val="28"/>
        </w:rPr>
        <w:t>о данному направлению рост количественных показателей</w:t>
      </w:r>
      <w:r w:rsidR="00AA61FE">
        <w:rPr>
          <w:rFonts w:ascii="Times New Roman" w:hAnsi="Times New Roman" w:cs="Times New Roman"/>
          <w:sz w:val="28"/>
          <w:szCs w:val="28"/>
        </w:rPr>
        <w:t xml:space="preserve"> не планируется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полевые археологические и инженерно-геодезические изыскания планируются </w:t>
      </w:r>
      <w:r w:rsidR="00AA61FE">
        <w:rPr>
          <w:rFonts w:ascii="Times New Roman" w:hAnsi="Times New Roman" w:cs="Times New Roman"/>
          <w:sz w:val="28"/>
          <w:szCs w:val="28"/>
        </w:rPr>
        <w:t xml:space="preserve">в </w:t>
      </w:r>
      <w:r w:rsidR="00186BBB">
        <w:rPr>
          <w:rFonts w:ascii="Times New Roman" w:hAnsi="Times New Roman" w:cs="Times New Roman"/>
          <w:sz w:val="28"/>
          <w:szCs w:val="28"/>
        </w:rPr>
        <w:t xml:space="preserve">соответствии с показателями Стратегии развития государственной культурной политики на период до 2030 года, утвержденной распоряжением Правительства РФ от 29.02.2013 № 326-р, согласно которым к 2030 году 100 % объектов культурного наследия должны иметь утвержденные границы территорий и предметы охраны. В связи с тем, что для описания предметов охраны объектов археологии необходимо составление полноценной топосъемки упрощенная модель инженерно-геодезических изысканий, применяемая специалистами учреждения </w:t>
      </w:r>
      <w:r w:rsidR="00F71B46">
        <w:rPr>
          <w:rFonts w:ascii="Times New Roman" w:hAnsi="Times New Roman" w:cs="Times New Roman"/>
          <w:sz w:val="28"/>
          <w:szCs w:val="28"/>
        </w:rPr>
        <w:t xml:space="preserve">в 2018-2020 годах </w:t>
      </w:r>
      <w:r w:rsidR="00186BBB">
        <w:rPr>
          <w:rFonts w:ascii="Times New Roman" w:hAnsi="Times New Roman" w:cs="Times New Roman"/>
          <w:sz w:val="28"/>
          <w:szCs w:val="28"/>
        </w:rPr>
        <w:t>неприменима. Для достижения показателей Стратегии необходимы более трудо</w:t>
      </w:r>
      <w:r w:rsidR="00D93AD7">
        <w:rPr>
          <w:rFonts w:ascii="Times New Roman" w:hAnsi="Times New Roman" w:cs="Times New Roman"/>
          <w:sz w:val="28"/>
          <w:szCs w:val="28"/>
        </w:rPr>
        <w:t xml:space="preserve">емкие изыскания. Средневзвешенный ежегодный показатель для достижения поставленной задачи составляет порядка 65 </w:t>
      </w:r>
      <w:r w:rsidR="006E122D">
        <w:rPr>
          <w:rFonts w:ascii="Times New Roman" w:hAnsi="Times New Roman" w:cs="Times New Roman"/>
          <w:sz w:val="28"/>
          <w:szCs w:val="28"/>
        </w:rPr>
        <w:t>объектов археологического наследия</w:t>
      </w:r>
      <w:r w:rsidR="00D93A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разработка научно-проектной документации в целях определения предметов охраны объектов </w:t>
      </w:r>
      <w:r w:rsidR="00D93AD7">
        <w:rPr>
          <w:rFonts w:ascii="Times New Roman" w:hAnsi="Times New Roman" w:cs="Times New Roman"/>
          <w:sz w:val="28"/>
          <w:szCs w:val="28"/>
        </w:rPr>
        <w:t>архитектурного наследия запланирована для 7</w:t>
      </w:r>
      <w:r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обследование технического состояния памятников архитектуры и истории </w:t>
      </w:r>
      <w:r w:rsidR="00D93AD7">
        <w:rPr>
          <w:rFonts w:ascii="Times New Roman" w:hAnsi="Times New Roman" w:cs="Times New Roman"/>
          <w:sz w:val="28"/>
          <w:szCs w:val="28"/>
        </w:rPr>
        <w:t>планируется с соблюдением установленного законом требования о периодичности проведения обследования объектов культурного наследия раз в 5 лет, но с приростом объема до 116 объектов. М</w:t>
      </w:r>
      <w:r>
        <w:rPr>
          <w:rFonts w:ascii="Times New Roman" w:hAnsi="Times New Roman" w:cs="Times New Roman"/>
          <w:sz w:val="28"/>
          <w:szCs w:val="28"/>
        </w:rPr>
        <w:t>ониторинг состояния памятников архе</w:t>
      </w:r>
      <w:r w:rsidR="00D93AD7">
        <w:rPr>
          <w:rFonts w:ascii="Times New Roman" w:hAnsi="Times New Roman" w:cs="Times New Roman"/>
          <w:sz w:val="28"/>
          <w:szCs w:val="28"/>
        </w:rPr>
        <w:t>ологии планируются на уровне 2020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3AD7">
        <w:rPr>
          <w:rFonts w:ascii="Times New Roman" w:hAnsi="Times New Roman" w:cs="Times New Roman"/>
          <w:sz w:val="28"/>
          <w:szCs w:val="28"/>
        </w:rPr>
        <w:t>в количестве 130 единиц</w:t>
      </w:r>
      <w:r w:rsidR="00041243">
        <w:rPr>
          <w:rFonts w:ascii="Times New Roman" w:hAnsi="Times New Roman" w:cs="Times New Roman"/>
          <w:sz w:val="28"/>
          <w:szCs w:val="28"/>
        </w:rPr>
        <w:t xml:space="preserve">, что </w:t>
      </w:r>
      <w:r w:rsidR="00D93AD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41243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41243">
        <w:rPr>
          <w:rFonts w:ascii="Times New Roman" w:hAnsi="Times New Roman" w:cs="Times New Roman"/>
          <w:sz w:val="28"/>
          <w:szCs w:val="28"/>
        </w:rPr>
        <w:t>-типроцентному показателю обследования.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243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412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планах на разработку проектной документации «</w:t>
      </w:r>
      <w:r w:rsidR="00041243">
        <w:rPr>
          <w:rFonts w:ascii="Times New Roman" w:hAnsi="Times New Roman" w:cs="Times New Roman"/>
          <w:sz w:val="28"/>
          <w:szCs w:val="28"/>
        </w:rPr>
        <w:t xml:space="preserve">Лавка купчихи Смирновой», расположенной в с. Битки Сузунского района. </w:t>
      </w:r>
      <w:r w:rsidR="00A73C75">
        <w:rPr>
          <w:rFonts w:ascii="Times New Roman" w:hAnsi="Times New Roman" w:cs="Times New Roman"/>
          <w:sz w:val="28"/>
          <w:szCs w:val="28"/>
        </w:rPr>
        <w:t>Здание лавки расположено в центре села в непосредственной близости от еще одного объекта культурного наследия «Дом жилой купчихи Смирновой», которые в совокупности представляют архитектурную доминанту сельской площади. В 2017 году нашим учреждением был разработан проект реставрации на «Дом жилой купчихи Смирновой». В прошлом году</w:t>
      </w:r>
      <w:r w:rsidR="006650F4">
        <w:rPr>
          <w:rFonts w:ascii="Times New Roman" w:hAnsi="Times New Roman" w:cs="Times New Roman"/>
          <w:sz w:val="28"/>
          <w:szCs w:val="28"/>
        </w:rPr>
        <w:t xml:space="preserve"> Сузунский район запланировал включение этих объектов в активный хозяйственный оборот, но отсутствие проектной документации на здание лавки не позволило начать работы по ее ремонту и приспособлению для современного использования. Инициатива района была поддержана представителями депутатского корпуса и объект прозвучал в наказах депутатам 7-го созыва – Шимкива Андрея Ивановича и Покровского Евг</w:t>
      </w:r>
      <w:r w:rsidR="004D230C">
        <w:rPr>
          <w:rFonts w:ascii="Times New Roman" w:hAnsi="Times New Roman" w:cs="Times New Roman"/>
          <w:sz w:val="28"/>
          <w:szCs w:val="28"/>
        </w:rPr>
        <w:t xml:space="preserve">ения Николаевича. </w:t>
      </w:r>
      <w:r w:rsidR="0045371A">
        <w:rPr>
          <w:rFonts w:ascii="Times New Roman" w:hAnsi="Times New Roman" w:cs="Times New Roman"/>
          <w:sz w:val="28"/>
          <w:szCs w:val="28"/>
        </w:rPr>
        <w:t>Ну и конечно, наше учреждение продолжит разработку научно-проектной документации для второго памятника архитектуры в данном населенном пункте.</w:t>
      </w:r>
    </w:p>
    <w:p w:rsidR="00041243" w:rsidRDefault="004D230C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45371A">
        <w:rPr>
          <w:rFonts w:ascii="Times New Roman" w:hAnsi="Times New Roman" w:cs="Times New Roman"/>
          <w:sz w:val="28"/>
          <w:szCs w:val="28"/>
        </w:rPr>
        <w:t xml:space="preserve">обозначенного проекта в 2021 году </w:t>
      </w:r>
      <w:r w:rsidR="00E44D4A">
        <w:rPr>
          <w:rFonts w:ascii="Times New Roman" w:hAnsi="Times New Roman" w:cs="Times New Roman"/>
          <w:sz w:val="28"/>
          <w:szCs w:val="28"/>
        </w:rPr>
        <w:t xml:space="preserve">в рамках государственного задания </w:t>
      </w:r>
      <w:r w:rsidR="0045371A">
        <w:rPr>
          <w:rFonts w:ascii="Times New Roman" w:hAnsi="Times New Roman" w:cs="Times New Roman"/>
          <w:sz w:val="28"/>
          <w:szCs w:val="28"/>
        </w:rPr>
        <w:t>запланированы проектные работы по разработке проекта обеспечения сохранности достопримечательного места «Новосибирский Академгородок», необходимого для возведения остановочного пересадочного пункта «Платформа «Университетская» и разработки проекта зон охраны на часть территории Военного городка в г. Новосибирске в рамках реализации ко</w:t>
      </w:r>
      <w:r w:rsidR="00E44D4A">
        <w:rPr>
          <w:rFonts w:ascii="Times New Roman" w:hAnsi="Times New Roman" w:cs="Times New Roman"/>
          <w:sz w:val="28"/>
          <w:szCs w:val="28"/>
        </w:rPr>
        <w:t>нцепции развития и реновации данного объекта.</w:t>
      </w:r>
    </w:p>
    <w:p w:rsidR="00E44D4A" w:rsidRDefault="00E44D4A" w:rsidP="00E44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изменением градостроительного законодательства в 2019 году возникла потребность в разработке научно-проектной документации, соответствующей современным градостроительным нормам, и на объекты культурного наследия, вверенные учреждению на праве оперативного управления. На 2021 год мы поставили задачу разработать в рамках деятельности по управлению имуществом научно-проектную документацию для объекта по ул. Сухарная, 70/1 в г. Новосибирске, переданного нам в 2020 году от Областной клинической больницы, и для дома Дуси Ковальчук, закрепленного за Научно-производственным центром в 2017 году. </w:t>
      </w:r>
      <w:r w:rsidR="00F150D5">
        <w:rPr>
          <w:rFonts w:ascii="Times New Roman" w:hAnsi="Times New Roman" w:cs="Times New Roman"/>
          <w:sz w:val="28"/>
          <w:szCs w:val="28"/>
        </w:rPr>
        <w:t xml:space="preserve">Отмечу, что до этого года деятельность учреждения по содержанию и сохранению закрепленного имущества была направлена лишь на производственные ремонтно-реставрационные и инженерно-технические работы. 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29F" w:rsidRDefault="006B0608" w:rsidP="00821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 организации и проведению ремонтно-реставрационных работ в рамках государственного задания запланировано завершение реставрации «Дома жилого и конторы управляющего Сузунским медеплавильным заводом»</w:t>
      </w:r>
      <w:r w:rsidR="00E44D4A">
        <w:rPr>
          <w:rFonts w:ascii="Times New Roman" w:hAnsi="Times New Roman" w:cs="Times New Roman"/>
          <w:sz w:val="28"/>
          <w:szCs w:val="28"/>
        </w:rPr>
        <w:t xml:space="preserve"> по ул. Ленина, 15 в р.п. Сузун и </w:t>
      </w:r>
      <w:r w:rsidR="00F150D5">
        <w:rPr>
          <w:rFonts w:ascii="Times New Roman" w:hAnsi="Times New Roman" w:cs="Times New Roman"/>
          <w:sz w:val="28"/>
          <w:szCs w:val="28"/>
        </w:rPr>
        <w:t xml:space="preserve">участие в ремонтно-реставрационных работах «Дома Г.И. Пастухова, М.Д. Губина» в Колывани. Напомню, что в 2019-2020 годах нашим учреждением разрабатывалась проектная документация для этого объекта, используемого детской школой искусств. А в текущем году принято решение выступить заказчиком части работ, не вошедших в лимиты государственной программы «Культура Новосибирской области», но необходимых для </w:t>
      </w:r>
      <w:r w:rsidR="006E122D">
        <w:rPr>
          <w:rFonts w:ascii="Times New Roman" w:hAnsi="Times New Roman" w:cs="Times New Roman"/>
          <w:sz w:val="28"/>
          <w:szCs w:val="28"/>
        </w:rPr>
        <w:t>полноценного</w:t>
      </w:r>
      <w:r w:rsidR="00F150D5">
        <w:rPr>
          <w:rFonts w:ascii="Times New Roman" w:hAnsi="Times New Roman" w:cs="Times New Roman"/>
          <w:sz w:val="28"/>
          <w:szCs w:val="28"/>
        </w:rPr>
        <w:t xml:space="preserve"> реставрационного цикла.</w:t>
      </w:r>
    </w:p>
    <w:p w:rsidR="006B0608" w:rsidRDefault="0082129F" w:rsidP="00821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непосредственной организации работ на вышеперечисленных объектах традиционно будет производиться ведение технического и авторского надзора за ходом работ.</w:t>
      </w:r>
    </w:p>
    <w:p w:rsidR="006B0608" w:rsidRPr="00D535C4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C4">
        <w:rPr>
          <w:rFonts w:ascii="Times New Roman" w:hAnsi="Times New Roman" w:cs="Times New Roman"/>
          <w:sz w:val="28"/>
          <w:szCs w:val="28"/>
        </w:rPr>
        <w:t>Из объектов областной собственности, закрепленных за учреждением на праве оперативного управ</w:t>
      </w:r>
      <w:r w:rsidR="00F150D5">
        <w:rPr>
          <w:rFonts w:ascii="Times New Roman" w:hAnsi="Times New Roman" w:cs="Times New Roman"/>
          <w:sz w:val="28"/>
          <w:szCs w:val="28"/>
        </w:rPr>
        <w:t>ления, ремонтно-реставрационные работы запланированы на 4</w:t>
      </w:r>
      <w:r w:rsidRPr="00D535C4">
        <w:rPr>
          <w:rFonts w:ascii="Times New Roman" w:hAnsi="Times New Roman" w:cs="Times New Roman"/>
          <w:sz w:val="28"/>
          <w:szCs w:val="28"/>
        </w:rPr>
        <w:t xml:space="preserve"> объектах, расположенных в г. Новосибирске по ул. Коммунистическая, 36, ул. </w:t>
      </w:r>
      <w:r w:rsidR="00F150D5">
        <w:rPr>
          <w:rFonts w:ascii="Times New Roman" w:hAnsi="Times New Roman" w:cs="Times New Roman"/>
          <w:sz w:val="28"/>
          <w:szCs w:val="28"/>
        </w:rPr>
        <w:t>Ядринцевская,25</w:t>
      </w:r>
      <w:r w:rsidRPr="00D535C4">
        <w:rPr>
          <w:rFonts w:ascii="Times New Roman" w:hAnsi="Times New Roman" w:cs="Times New Roman"/>
          <w:sz w:val="28"/>
          <w:szCs w:val="28"/>
        </w:rPr>
        <w:t>, ул. </w:t>
      </w:r>
      <w:r w:rsidR="0082129F">
        <w:rPr>
          <w:rFonts w:ascii="Times New Roman" w:hAnsi="Times New Roman" w:cs="Times New Roman"/>
          <w:sz w:val="28"/>
          <w:szCs w:val="28"/>
        </w:rPr>
        <w:t>Сибревкома, 18 и ул. 1905 года, 13. Инженерно-технические работы запланированы на 12 объектах, расположенных в г. Новосибирске и р.п. Колывань</w:t>
      </w:r>
      <w:r w:rsidRPr="00D535C4">
        <w:rPr>
          <w:rFonts w:ascii="Times New Roman" w:hAnsi="Times New Roman" w:cs="Times New Roman"/>
          <w:sz w:val="28"/>
          <w:szCs w:val="28"/>
        </w:rPr>
        <w:t>.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29F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части популяризации культурного наследия Новосибирской области ГАУ НСО НПЦ </w:t>
      </w:r>
      <w:r w:rsidR="0082129F">
        <w:rPr>
          <w:rFonts w:ascii="Times New Roman" w:hAnsi="Times New Roman" w:cs="Times New Roman"/>
          <w:sz w:val="28"/>
          <w:szCs w:val="28"/>
        </w:rPr>
        <w:t>планирует принять участие в издании книги архитектора Ивана Невзгодина «Советский неоклассицизм в архитектуре Новосибирска».</w:t>
      </w:r>
    </w:p>
    <w:p w:rsidR="0082129F" w:rsidRDefault="0082129F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ушедшего года не позволили нам представить наследие нашего региона </w:t>
      </w:r>
      <w:r w:rsidR="00815EC5">
        <w:rPr>
          <w:rFonts w:ascii="Times New Roman" w:hAnsi="Times New Roman" w:cs="Times New Roman"/>
          <w:sz w:val="28"/>
          <w:szCs w:val="28"/>
        </w:rPr>
        <w:t xml:space="preserve">и наработанный опыт </w:t>
      </w:r>
      <w:r>
        <w:rPr>
          <w:rFonts w:ascii="Times New Roman" w:hAnsi="Times New Roman" w:cs="Times New Roman"/>
          <w:sz w:val="28"/>
          <w:szCs w:val="28"/>
        </w:rPr>
        <w:t xml:space="preserve">на Общероссийских и международных </w:t>
      </w:r>
      <w:r w:rsidR="006546A0">
        <w:rPr>
          <w:rFonts w:ascii="Times New Roman" w:hAnsi="Times New Roman" w:cs="Times New Roman"/>
          <w:sz w:val="28"/>
          <w:szCs w:val="28"/>
        </w:rPr>
        <w:t>выставочных</w:t>
      </w:r>
      <w:r w:rsidR="00815EC5">
        <w:rPr>
          <w:rFonts w:ascii="Times New Roman" w:hAnsi="Times New Roman" w:cs="Times New Roman"/>
          <w:sz w:val="28"/>
          <w:szCs w:val="28"/>
        </w:rPr>
        <w:t xml:space="preserve">и экспертных </w:t>
      </w:r>
      <w:r>
        <w:rPr>
          <w:rFonts w:ascii="Times New Roman" w:hAnsi="Times New Roman" w:cs="Times New Roman"/>
          <w:sz w:val="28"/>
          <w:szCs w:val="28"/>
        </w:rPr>
        <w:t xml:space="preserve">площадках, но </w:t>
      </w:r>
      <w:r w:rsidR="006546A0">
        <w:rPr>
          <w:rFonts w:ascii="Times New Roman" w:hAnsi="Times New Roman" w:cs="Times New Roman"/>
          <w:sz w:val="28"/>
          <w:szCs w:val="28"/>
        </w:rPr>
        <w:t xml:space="preserve">надеемся, что в наступившем году </w:t>
      </w:r>
      <w:r w:rsidR="00815EC5">
        <w:rPr>
          <w:rFonts w:ascii="Times New Roman" w:hAnsi="Times New Roman" w:cs="Times New Roman"/>
          <w:sz w:val="28"/>
          <w:szCs w:val="28"/>
        </w:rPr>
        <w:t>экспозиционные мероприятия будут проводиться с привычной периодичностью</w:t>
      </w:r>
      <w:r w:rsidR="006546A0">
        <w:rPr>
          <w:rFonts w:ascii="Times New Roman" w:hAnsi="Times New Roman" w:cs="Times New Roman"/>
          <w:sz w:val="28"/>
          <w:szCs w:val="28"/>
        </w:rPr>
        <w:t>.</w:t>
      </w:r>
    </w:p>
    <w:p w:rsidR="006B0608" w:rsidRDefault="006B0608" w:rsidP="006B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8EF" w:rsidRPr="00815EC5" w:rsidRDefault="006B0608" w:rsidP="0081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своему выступлению скажу, что в 202</w:t>
      </w:r>
      <w:r w:rsidR="006546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планирование конкретных объектов и мероприятий традиционно строится по принципам системности, комплексного подхода и завершенности цикла мероприятий, направленных на обеспечение сохранения объектов культурного наследия Новосибирской области, а также сохранения кадрового потенциала. Ведь именно работой коллектива, сплоченной высокопрофессиональной команды единомышленников достигаются поставленные цели. Спасибо вам за вашу работу, а всем присутствующим спасибо за внимание!</w:t>
      </w:r>
    </w:p>
    <w:sectPr w:rsidR="00D848EF" w:rsidRPr="00815EC5" w:rsidSect="0000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08"/>
    <w:rsid w:val="00031331"/>
    <w:rsid w:val="00041243"/>
    <w:rsid w:val="000B045E"/>
    <w:rsid w:val="001536B7"/>
    <w:rsid w:val="00186BBB"/>
    <w:rsid w:val="001A2ADE"/>
    <w:rsid w:val="001E5924"/>
    <w:rsid w:val="00240F08"/>
    <w:rsid w:val="002778FC"/>
    <w:rsid w:val="00334309"/>
    <w:rsid w:val="00347CA2"/>
    <w:rsid w:val="00452295"/>
    <w:rsid w:val="0045371A"/>
    <w:rsid w:val="004C1EB0"/>
    <w:rsid w:val="004D15C7"/>
    <w:rsid w:val="004D230C"/>
    <w:rsid w:val="004D3CEA"/>
    <w:rsid w:val="00510E1E"/>
    <w:rsid w:val="00540211"/>
    <w:rsid w:val="00587519"/>
    <w:rsid w:val="005C008E"/>
    <w:rsid w:val="00605D17"/>
    <w:rsid w:val="00642788"/>
    <w:rsid w:val="006546A0"/>
    <w:rsid w:val="006650F4"/>
    <w:rsid w:val="0067045D"/>
    <w:rsid w:val="0068412D"/>
    <w:rsid w:val="006B0608"/>
    <w:rsid w:val="006E122D"/>
    <w:rsid w:val="007204AF"/>
    <w:rsid w:val="007217BB"/>
    <w:rsid w:val="007357B1"/>
    <w:rsid w:val="00762988"/>
    <w:rsid w:val="00773039"/>
    <w:rsid w:val="007905CE"/>
    <w:rsid w:val="007B14CA"/>
    <w:rsid w:val="00815EC5"/>
    <w:rsid w:val="0082129F"/>
    <w:rsid w:val="0088095D"/>
    <w:rsid w:val="008F0D95"/>
    <w:rsid w:val="008F0EED"/>
    <w:rsid w:val="00981B37"/>
    <w:rsid w:val="009E4EFC"/>
    <w:rsid w:val="00A31A1E"/>
    <w:rsid w:val="00A34A96"/>
    <w:rsid w:val="00A53B5C"/>
    <w:rsid w:val="00A73C75"/>
    <w:rsid w:val="00AA3FC6"/>
    <w:rsid w:val="00AA61FE"/>
    <w:rsid w:val="00B07736"/>
    <w:rsid w:val="00B10B17"/>
    <w:rsid w:val="00B87482"/>
    <w:rsid w:val="00BB141A"/>
    <w:rsid w:val="00BC707E"/>
    <w:rsid w:val="00BF56CD"/>
    <w:rsid w:val="00C87FF6"/>
    <w:rsid w:val="00CD5C4C"/>
    <w:rsid w:val="00D14954"/>
    <w:rsid w:val="00D51B81"/>
    <w:rsid w:val="00D848EF"/>
    <w:rsid w:val="00D93AD7"/>
    <w:rsid w:val="00DB462C"/>
    <w:rsid w:val="00E44D4A"/>
    <w:rsid w:val="00E67C65"/>
    <w:rsid w:val="00E846D3"/>
    <w:rsid w:val="00EB24A3"/>
    <w:rsid w:val="00F042B8"/>
    <w:rsid w:val="00F150D5"/>
    <w:rsid w:val="00F71B46"/>
    <w:rsid w:val="00F86ABD"/>
    <w:rsid w:val="00FD3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7C65"/>
    <w:rPr>
      <w:rFonts w:ascii="Segoe UI" w:hAnsi="Segoe UI" w:cs="Segoe UI"/>
      <w:sz w:val="18"/>
      <w:szCs w:val="18"/>
    </w:rPr>
  </w:style>
  <w:style w:type="paragraph" w:customStyle="1" w:styleId="a5">
    <w:name w:val="Оснтекст"/>
    <w:basedOn w:val="a"/>
    <w:link w:val="a6"/>
    <w:rsid w:val="00347CA2"/>
    <w:pPr>
      <w:widowControl w:val="0"/>
      <w:spacing w:after="0" w:line="240" w:lineRule="auto"/>
      <w:ind w:firstLine="567"/>
      <w:jc w:val="both"/>
    </w:pPr>
    <w:rPr>
      <w:rFonts w:ascii="Academy" w:eastAsia="Times New Roman" w:hAnsi="Academy" w:cs="Times New Roman"/>
      <w:sz w:val="24"/>
      <w:szCs w:val="20"/>
    </w:rPr>
  </w:style>
  <w:style w:type="character" w:customStyle="1" w:styleId="a6">
    <w:name w:val="Оснтекст Знак"/>
    <w:link w:val="a5"/>
    <w:rsid w:val="00347CA2"/>
    <w:rPr>
      <w:rFonts w:ascii="Academy" w:eastAsia="Times New Roman" w:hAnsi="Academy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7C65"/>
    <w:rPr>
      <w:rFonts w:ascii="Segoe UI" w:hAnsi="Segoe UI" w:cs="Segoe UI"/>
      <w:sz w:val="18"/>
      <w:szCs w:val="18"/>
    </w:rPr>
  </w:style>
  <w:style w:type="paragraph" w:customStyle="1" w:styleId="a5">
    <w:name w:val="Оснтекст"/>
    <w:basedOn w:val="a"/>
    <w:link w:val="a6"/>
    <w:rsid w:val="00347CA2"/>
    <w:pPr>
      <w:widowControl w:val="0"/>
      <w:spacing w:after="0" w:line="240" w:lineRule="auto"/>
      <w:ind w:firstLine="567"/>
      <w:jc w:val="both"/>
    </w:pPr>
    <w:rPr>
      <w:rFonts w:ascii="Academy" w:eastAsia="Times New Roman" w:hAnsi="Academy" w:cs="Times New Roman"/>
      <w:sz w:val="24"/>
      <w:szCs w:val="20"/>
    </w:rPr>
  </w:style>
  <w:style w:type="character" w:customStyle="1" w:styleId="a6">
    <w:name w:val="Оснтекст Знак"/>
    <w:link w:val="a5"/>
    <w:rsid w:val="00347CA2"/>
    <w:rPr>
      <w:rFonts w:ascii="Academy" w:eastAsia="Times New Roman" w:hAnsi="Academ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0FCEA-7DEF-4B0A-ADBA-9DB4B821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Артюкова</dc:creator>
  <cp:lastModifiedBy>giookn</cp:lastModifiedBy>
  <cp:revision>2</cp:revision>
  <cp:lastPrinted>2021-02-01T07:17:00Z</cp:lastPrinted>
  <dcterms:created xsi:type="dcterms:W3CDTF">2021-02-05T10:48:00Z</dcterms:created>
  <dcterms:modified xsi:type="dcterms:W3CDTF">2021-02-05T10:48:00Z</dcterms:modified>
</cp:coreProperties>
</file>