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5A0" w:rsidRDefault="009015A0" w:rsidP="009015A0">
      <w:pPr>
        <w:pStyle w:val="a3"/>
        <w:rPr>
          <w:lang w:val="en-US"/>
        </w:rPr>
      </w:pPr>
      <w:r>
        <w:rPr>
          <w:noProof/>
        </w:rPr>
        <w:drawing>
          <wp:anchor distT="0" distB="0" distL="114300" distR="114300" simplePos="0" relativeHeight="251659264" behindDoc="0" locked="0" layoutInCell="1" allowOverlap="1">
            <wp:simplePos x="0" y="0"/>
            <wp:positionH relativeFrom="column">
              <wp:posOffset>2861945</wp:posOffset>
            </wp:positionH>
            <wp:positionV relativeFrom="paragraph">
              <wp:posOffset>-114300</wp:posOffset>
            </wp:positionV>
            <wp:extent cx="558800" cy="660400"/>
            <wp:effectExtent l="0" t="0" r="0" b="6350"/>
            <wp:wrapNone/>
            <wp:docPr id="1" name="Рисунок 1" descr="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blem"/>
                    <pic:cNvPicPr>
                      <a:picLocks noChangeAspect="1" noChangeArrowheads="1"/>
                    </pic:cNvPicPr>
                  </pic:nvPicPr>
                  <pic:blipFill>
                    <a:blip r:embed="rId8" cstate="print">
                      <a:lum bright="-36000" contrast="56000"/>
                      <a:grayscl/>
                      <a:extLst>
                        <a:ext uri="{28A0092B-C50C-407E-A947-70E740481C1C}">
                          <a14:useLocalDpi xmlns:a14="http://schemas.microsoft.com/office/drawing/2010/main" val="0"/>
                        </a:ext>
                      </a:extLst>
                    </a:blip>
                    <a:srcRect/>
                    <a:stretch>
                      <a:fillRect/>
                    </a:stretch>
                  </pic:blipFill>
                  <pic:spPr bwMode="auto">
                    <a:xfrm>
                      <a:off x="0" y="0"/>
                      <a:ext cx="558800" cy="660400"/>
                    </a:xfrm>
                    <a:prstGeom prst="rect">
                      <a:avLst/>
                    </a:prstGeom>
                    <a:noFill/>
                  </pic:spPr>
                </pic:pic>
              </a:graphicData>
            </a:graphic>
            <wp14:sizeRelH relativeFrom="page">
              <wp14:pctWidth>0</wp14:pctWidth>
            </wp14:sizeRelH>
            <wp14:sizeRelV relativeFrom="page">
              <wp14:pctHeight>0</wp14:pctHeight>
            </wp14:sizeRelV>
          </wp:anchor>
        </w:drawing>
      </w:r>
    </w:p>
    <w:p w:rsidR="009015A0" w:rsidRDefault="009015A0" w:rsidP="009015A0">
      <w:pPr>
        <w:pStyle w:val="a3"/>
        <w:rPr>
          <w:sz w:val="20"/>
          <w:lang w:val="en-US"/>
        </w:rPr>
      </w:pPr>
    </w:p>
    <w:p w:rsidR="009015A0" w:rsidRDefault="009015A0" w:rsidP="009015A0">
      <w:pPr>
        <w:pStyle w:val="a3"/>
        <w:rPr>
          <w:b/>
          <w:bCs/>
        </w:rPr>
      </w:pPr>
    </w:p>
    <w:p w:rsidR="009015A0" w:rsidRDefault="009015A0" w:rsidP="009015A0">
      <w:pPr>
        <w:pStyle w:val="a3"/>
        <w:rPr>
          <w:b/>
          <w:bCs/>
        </w:rPr>
      </w:pPr>
    </w:p>
    <w:p w:rsidR="009015A0" w:rsidRDefault="009015A0" w:rsidP="009015A0">
      <w:pPr>
        <w:jc w:val="center"/>
        <w:rPr>
          <w:b/>
          <w:sz w:val="28"/>
        </w:rPr>
      </w:pPr>
      <w:r>
        <w:rPr>
          <w:b/>
          <w:sz w:val="28"/>
        </w:rPr>
        <w:t xml:space="preserve">УПРАВЛЕНИЕ ПО ГОСУДАРСТВЕННОЙ ОХРАНЕ </w:t>
      </w:r>
    </w:p>
    <w:p w:rsidR="009015A0" w:rsidRDefault="009015A0" w:rsidP="009015A0">
      <w:pPr>
        <w:jc w:val="center"/>
        <w:rPr>
          <w:b/>
          <w:sz w:val="28"/>
        </w:rPr>
      </w:pPr>
      <w:r>
        <w:rPr>
          <w:b/>
          <w:sz w:val="28"/>
        </w:rPr>
        <w:t xml:space="preserve">ОБЪЕКТОВ КУЛЬТУРНОГО НАСЛЕДИЯ </w:t>
      </w:r>
    </w:p>
    <w:p w:rsidR="009015A0" w:rsidRDefault="009015A0" w:rsidP="009015A0">
      <w:pPr>
        <w:pStyle w:val="4"/>
        <w:jc w:val="center"/>
        <w:rPr>
          <w:b/>
          <w:sz w:val="28"/>
          <w:szCs w:val="28"/>
        </w:rPr>
      </w:pPr>
      <w:r>
        <w:rPr>
          <w:b/>
          <w:sz w:val="28"/>
          <w:szCs w:val="28"/>
        </w:rPr>
        <w:t>НОВОСИБИРСКОЙ ОБЛАСТИ</w:t>
      </w:r>
    </w:p>
    <w:p w:rsidR="009015A0" w:rsidRDefault="009015A0" w:rsidP="009015A0">
      <w:pPr>
        <w:jc w:val="center"/>
        <w:rPr>
          <w:b/>
          <w:sz w:val="16"/>
        </w:rPr>
      </w:pPr>
    </w:p>
    <w:p w:rsidR="009015A0" w:rsidRDefault="009015A0" w:rsidP="009015A0">
      <w:pPr>
        <w:pStyle w:val="2"/>
        <w:rPr>
          <w:b/>
          <w:sz w:val="36"/>
          <w:szCs w:val="36"/>
        </w:rPr>
      </w:pPr>
      <w:r>
        <w:rPr>
          <w:b/>
          <w:sz w:val="36"/>
          <w:szCs w:val="36"/>
        </w:rPr>
        <w:t>ПРИКАЗ</w:t>
      </w:r>
    </w:p>
    <w:p w:rsidR="009015A0" w:rsidRDefault="009015A0" w:rsidP="009015A0"/>
    <w:p w:rsidR="009015A0" w:rsidRDefault="00DC39F3" w:rsidP="009015A0">
      <w:r>
        <w:t xml:space="preserve"> </w:t>
      </w:r>
    </w:p>
    <w:p w:rsidR="009015A0" w:rsidRDefault="00537C41" w:rsidP="009015A0">
      <w:pPr>
        <w:rPr>
          <w:sz w:val="28"/>
        </w:rPr>
      </w:pPr>
      <w:r>
        <w:rPr>
          <w:sz w:val="28"/>
          <w:szCs w:val="28"/>
        </w:rPr>
        <w:t>17.10.2017</w:t>
      </w:r>
      <w:r w:rsidR="009015A0">
        <w:rPr>
          <w:sz w:val="28"/>
          <w:szCs w:val="28"/>
        </w:rPr>
        <w:tab/>
      </w:r>
      <w:r w:rsidR="009015A0">
        <w:rPr>
          <w:sz w:val="28"/>
        </w:rPr>
        <w:t xml:space="preserve">                                                          </w:t>
      </w:r>
      <w:r w:rsidR="00DC39F3">
        <w:rPr>
          <w:sz w:val="28"/>
        </w:rPr>
        <w:t xml:space="preserve">           </w:t>
      </w:r>
      <w:r w:rsidR="009015A0">
        <w:rPr>
          <w:sz w:val="28"/>
        </w:rPr>
        <w:t xml:space="preserve">                                </w:t>
      </w:r>
      <w:r>
        <w:rPr>
          <w:sz w:val="28"/>
        </w:rPr>
        <w:t>№</w:t>
      </w:r>
      <w:bookmarkStart w:id="0" w:name="_GoBack"/>
      <w:bookmarkEnd w:id="0"/>
      <w:r w:rsidR="00373DAB">
        <w:rPr>
          <w:sz w:val="28"/>
        </w:rPr>
        <w:t xml:space="preserve"> </w:t>
      </w:r>
      <w:r>
        <w:rPr>
          <w:sz w:val="28"/>
        </w:rPr>
        <w:t>197</w:t>
      </w:r>
    </w:p>
    <w:p w:rsidR="009015A0" w:rsidRDefault="009015A0" w:rsidP="009015A0">
      <w:pPr>
        <w:rPr>
          <w:sz w:val="28"/>
        </w:rPr>
      </w:pPr>
    </w:p>
    <w:p w:rsidR="00DC69CD" w:rsidRDefault="00DC39F3" w:rsidP="00DC69CD">
      <w:pPr>
        <w:pStyle w:val="1"/>
        <w:shd w:val="clear" w:color="auto" w:fill="FFFFFF"/>
        <w:spacing w:before="0"/>
        <w:ind w:right="-2"/>
        <w:jc w:val="center"/>
        <w:textAlignment w:val="baseline"/>
        <w:rPr>
          <w:rFonts w:ascii="Times New Roman" w:hAnsi="Times New Roman" w:cs="Times New Roman"/>
          <w:color w:val="auto"/>
        </w:rPr>
      </w:pPr>
      <w:r>
        <w:rPr>
          <w:rFonts w:ascii="Times New Roman" w:hAnsi="Times New Roman" w:cs="Times New Roman"/>
          <w:color w:val="auto"/>
        </w:rPr>
        <w:t xml:space="preserve">Об утверждении административного регламента управления </w:t>
      </w:r>
    </w:p>
    <w:p w:rsidR="000D0C5F" w:rsidRDefault="00DC39F3" w:rsidP="00DC69CD">
      <w:pPr>
        <w:pStyle w:val="1"/>
        <w:shd w:val="clear" w:color="auto" w:fill="FFFFFF"/>
        <w:spacing w:before="0"/>
        <w:ind w:right="-2"/>
        <w:jc w:val="center"/>
        <w:textAlignment w:val="baseline"/>
        <w:rPr>
          <w:rFonts w:ascii="Times New Roman" w:hAnsi="Times New Roman" w:cs="Times New Roman"/>
          <w:color w:val="auto"/>
        </w:rPr>
      </w:pPr>
      <w:r>
        <w:rPr>
          <w:rFonts w:ascii="Times New Roman" w:hAnsi="Times New Roman" w:cs="Times New Roman"/>
          <w:color w:val="auto"/>
        </w:rPr>
        <w:t xml:space="preserve">по государственной охране объектов культурного наследия </w:t>
      </w:r>
    </w:p>
    <w:p w:rsidR="000D0C5F" w:rsidRPr="000D0C5F" w:rsidRDefault="00DC39F3" w:rsidP="00DC69CD">
      <w:pPr>
        <w:pStyle w:val="1"/>
        <w:shd w:val="clear" w:color="auto" w:fill="FFFFFF"/>
        <w:spacing w:before="0"/>
        <w:ind w:right="-2"/>
        <w:jc w:val="center"/>
        <w:textAlignment w:val="baseline"/>
        <w:rPr>
          <w:rFonts w:ascii="Times New Roman" w:hAnsi="Times New Roman" w:cs="Times New Roman"/>
          <w:color w:val="auto"/>
        </w:rPr>
      </w:pPr>
      <w:r>
        <w:rPr>
          <w:rFonts w:ascii="Times New Roman" w:hAnsi="Times New Roman" w:cs="Times New Roman"/>
          <w:color w:val="auto"/>
        </w:rPr>
        <w:t xml:space="preserve">Новосибирской области предоставления государственной услуги </w:t>
      </w:r>
    </w:p>
    <w:p w:rsidR="000D0C5F" w:rsidRDefault="000D0C5F" w:rsidP="00DC69CD">
      <w:pPr>
        <w:pStyle w:val="1"/>
        <w:shd w:val="clear" w:color="auto" w:fill="FFFFFF"/>
        <w:spacing w:before="0"/>
        <w:ind w:right="-2"/>
        <w:jc w:val="center"/>
        <w:textAlignment w:val="baseline"/>
        <w:rPr>
          <w:rFonts w:ascii="Times New Roman" w:hAnsi="Times New Roman" w:cs="Times New Roman"/>
          <w:color w:val="auto"/>
        </w:rPr>
      </w:pPr>
      <w:r w:rsidRPr="000D0C5F">
        <w:rPr>
          <w:rFonts w:ascii="Times New Roman" w:hAnsi="Times New Roman" w:cs="Times New Roman"/>
          <w:color w:val="auto"/>
        </w:rPr>
        <w:t xml:space="preserve">по выдаче разрешения </w:t>
      </w:r>
      <w:bookmarkStart w:id="1" w:name="sub_1053"/>
      <w:r w:rsidRPr="000D0C5F">
        <w:rPr>
          <w:rFonts w:ascii="Times New Roman" w:hAnsi="Times New Roman" w:cs="Times New Roman"/>
          <w:color w:val="auto"/>
        </w:rPr>
        <w:t xml:space="preserve">на строительство в случае осуществления строительства, реконструкции объекта культурного наследия </w:t>
      </w:r>
    </w:p>
    <w:p w:rsidR="00DC69CD" w:rsidRDefault="000D0C5F" w:rsidP="00DC69CD">
      <w:pPr>
        <w:pStyle w:val="1"/>
        <w:shd w:val="clear" w:color="auto" w:fill="FFFFFF"/>
        <w:spacing w:before="0"/>
        <w:ind w:right="-2"/>
        <w:jc w:val="center"/>
        <w:textAlignment w:val="baseline"/>
        <w:rPr>
          <w:rFonts w:ascii="Times New Roman" w:hAnsi="Times New Roman" w:cs="Times New Roman"/>
          <w:color w:val="auto"/>
        </w:rPr>
      </w:pPr>
      <w:proofErr w:type="gramStart"/>
      <w:r w:rsidRPr="000D0C5F">
        <w:rPr>
          <w:rFonts w:ascii="Times New Roman" w:hAnsi="Times New Roman" w:cs="Times New Roman"/>
          <w:color w:val="auto"/>
        </w:rPr>
        <w:t>федерального значения</w:t>
      </w:r>
      <w:r>
        <w:rPr>
          <w:rFonts w:ascii="Times New Roman" w:hAnsi="Times New Roman" w:cs="Times New Roman"/>
          <w:color w:val="auto"/>
        </w:rPr>
        <w:t xml:space="preserve"> </w:t>
      </w:r>
      <w:r w:rsidRPr="000D0C5F">
        <w:rPr>
          <w:rFonts w:ascii="Times New Roman" w:hAnsi="Times New Roman" w:cs="Times New Roman"/>
          <w:color w:val="auto"/>
        </w:rPr>
        <w:t xml:space="preserve"> (за исключением отдельных объектов </w:t>
      </w:r>
      <w:proofErr w:type="gramEnd"/>
    </w:p>
    <w:p w:rsidR="00DC69CD" w:rsidRDefault="000D0C5F" w:rsidP="00DC69CD">
      <w:pPr>
        <w:pStyle w:val="1"/>
        <w:shd w:val="clear" w:color="auto" w:fill="FFFFFF"/>
        <w:spacing w:before="0"/>
        <w:ind w:right="-2"/>
        <w:jc w:val="center"/>
        <w:textAlignment w:val="baseline"/>
        <w:rPr>
          <w:rFonts w:ascii="Times New Roman" w:hAnsi="Times New Roman" w:cs="Times New Roman"/>
          <w:color w:val="auto"/>
        </w:rPr>
      </w:pPr>
      <w:r w:rsidRPr="000D0C5F">
        <w:rPr>
          <w:rFonts w:ascii="Times New Roman" w:hAnsi="Times New Roman" w:cs="Times New Roman"/>
          <w:color w:val="auto"/>
        </w:rPr>
        <w:t xml:space="preserve">культурного наследия федерального значения, перечень которых утверждается Правительством Российской Федерации), объекта </w:t>
      </w:r>
    </w:p>
    <w:p w:rsidR="000D0C5F" w:rsidRPr="000D0C5F" w:rsidRDefault="000D0C5F" w:rsidP="00DC69CD">
      <w:pPr>
        <w:pStyle w:val="1"/>
        <w:shd w:val="clear" w:color="auto" w:fill="FFFFFF"/>
        <w:spacing w:before="0"/>
        <w:ind w:right="-2"/>
        <w:jc w:val="center"/>
        <w:textAlignment w:val="baseline"/>
        <w:rPr>
          <w:rFonts w:ascii="Times New Roman" w:hAnsi="Times New Roman" w:cs="Times New Roman"/>
          <w:color w:val="auto"/>
        </w:rPr>
      </w:pPr>
      <w:r w:rsidRPr="000D0C5F">
        <w:rPr>
          <w:rFonts w:ascii="Times New Roman" w:hAnsi="Times New Roman" w:cs="Times New Roman"/>
          <w:color w:val="auto"/>
        </w:rPr>
        <w:t>культурного наследия регионального значения, выявленного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bookmarkEnd w:id="1"/>
    <w:p w:rsidR="00DC39F3" w:rsidRDefault="00DC39F3" w:rsidP="000D0C5F">
      <w:pPr>
        <w:pStyle w:val="1"/>
        <w:spacing w:before="0"/>
        <w:ind w:right="140" w:firstLine="709"/>
        <w:jc w:val="center"/>
      </w:pPr>
    </w:p>
    <w:p w:rsidR="00546B6C" w:rsidRDefault="00DC39F3" w:rsidP="00546B6C">
      <w:pPr>
        <w:ind w:firstLine="709"/>
        <w:jc w:val="both"/>
        <w:rPr>
          <w:sz w:val="28"/>
          <w:szCs w:val="28"/>
        </w:rPr>
      </w:pPr>
      <w:r>
        <w:rPr>
          <w:sz w:val="28"/>
          <w:szCs w:val="28"/>
        </w:rPr>
        <w:t>В соответствии со статьей 33 Федерального закона от 25.06.2002 № 73-ФЗ «Об объектах культурного наследия (памятниках истории и культуры) народов Российской Федерации», статьями 5 Закона Новосибирской области от 25.12.2006 № 79-ОЗ «Об объектах культурного наследия (памятниках истории и культуры) народов Российской Федерации, расположенных на территории Новосибирской области», пунктом 9</w:t>
      </w:r>
      <w:r>
        <w:rPr>
          <w:color w:val="FF0000"/>
          <w:sz w:val="28"/>
          <w:szCs w:val="28"/>
        </w:rPr>
        <w:t xml:space="preserve"> </w:t>
      </w:r>
      <w:r>
        <w:rPr>
          <w:sz w:val="28"/>
          <w:szCs w:val="28"/>
        </w:rPr>
        <w:t xml:space="preserve">Положения об управлении по государственной охране объектов культурного наследия Новосибирской области, утвержденного постановлением Правительства Новосибирской области от 25.12.2012 № 609-п,     </w:t>
      </w:r>
      <w:proofErr w:type="gramStart"/>
      <w:r>
        <w:rPr>
          <w:b/>
          <w:sz w:val="28"/>
          <w:szCs w:val="28"/>
        </w:rPr>
        <w:t>п</w:t>
      </w:r>
      <w:proofErr w:type="gramEnd"/>
      <w:r>
        <w:rPr>
          <w:b/>
          <w:sz w:val="28"/>
          <w:szCs w:val="28"/>
        </w:rPr>
        <w:t xml:space="preserve"> р и к а з ы в а ю</w:t>
      </w:r>
      <w:r>
        <w:rPr>
          <w:sz w:val="28"/>
          <w:szCs w:val="28"/>
        </w:rPr>
        <w:t>:</w:t>
      </w:r>
    </w:p>
    <w:p w:rsidR="00DC39F3" w:rsidRPr="00546B6C" w:rsidRDefault="00DC39F3" w:rsidP="00546B6C">
      <w:pPr>
        <w:ind w:firstLine="709"/>
        <w:jc w:val="both"/>
        <w:rPr>
          <w:sz w:val="28"/>
          <w:szCs w:val="28"/>
        </w:rPr>
      </w:pPr>
      <w:r w:rsidRPr="00546B6C">
        <w:rPr>
          <w:sz w:val="28"/>
          <w:szCs w:val="28"/>
        </w:rPr>
        <w:t>1. </w:t>
      </w:r>
      <w:proofErr w:type="gramStart"/>
      <w:r w:rsidRPr="00546B6C">
        <w:rPr>
          <w:sz w:val="28"/>
          <w:szCs w:val="28"/>
        </w:rPr>
        <w:t xml:space="preserve">Утвердить прилагаемый </w:t>
      </w:r>
      <w:hyperlink w:anchor="sub_1000" w:history="1">
        <w:r w:rsidRPr="00546B6C">
          <w:rPr>
            <w:sz w:val="28"/>
            <w:szCs w:val="28"/>
          </w:rPr>
          <w:t>Административный регламент</w:t>
        </w:r>
      </w:hyperlink>
      <w:r w:rsidRPr="00546B6C">
        <w:rPr>
          <w:sz w:val="28"/>
          <w:szCs w:val="28"/>
        </w:rPr>
        <w:t xml:space="preserve"> управления по государственной охране объектов культурного наследия Новосибирской области предоставления государственной услуги </w:t>
      </w:r>
      <w:r w:rsidR="00546B6C" w:rsidRPr="00546B6C">
        <w:rPr>
          <w:sz w:val="28"/>
          <w:szCs w:val="28"/>
        </w:rPr>
        <w:t>по выдаче разрешени</w:t>
      </w:r>
      <w:r w:rsidR="00546B6C">
        <w:rPr>
          <w:sz w:val="28"/>
          <w:szCs w:val="28"/>
        </w:rPr>
        <w:t>я</w:t>
      </w:r>
      <w:r w:rsidR="00546B6C" w:rsidRPr="00546B6C">
        <w:rPr>
          <w:sz w:val="28"/>
          <w:szCs w:val="28"/>
        </w:rPr>
        <w:t xml:space="preserve"> на строительство в случае осуществления строительства, реконструкции объекта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объекта культурного наследия регионального значения, выявленного объекта культурного наследия, если при проведении работ по сохранению</w:t>
      </w:r>
      <w:proofErr w:type="gramEnd"/>
      <w:r w:rsidR="00546B6C" w:rsidRPr="00546B6C">
        <w:rPr>
          <w:sz w:val="28"/>
          <w:szCs w:val="28"/>
        </w:rPr>
        <w:t xml:space="preserve"> объекта культурного наследия затрагиваются конструктивные и другие характеристики надежности и безопасности такого объекта </w:t>
      </w:r>
      <w:r w:rsidRPr="00546B6C">
        <w:rPr>
          <w:sz w:val="28"/>
          <w:szCs w:val="28"/>
        </w:rPr>
        <w:t xml:space="preserve"> (далее - Административный регламент).</w:t>
      </w:r>
    </w:p>
    <w:p w:rsidR="00DC39F3" w:rsidRPr="00DC39F3" w:rsidRDefault="00DC39F3" w:rsidP="00DC39F3">
      <w:pPr>
        <w:ind w:firstLine="709"/>
        <w:jc w:val="both"/>
        <w:rPr>
          <w:sz w:val="28"/>
          <w:szCs w:val="28"/>
        </w:rPr>
      </w:pPr>
      <w:r w:rsidRPr="00DC39F3">
        <w:rPr>
          <w:sz w:val="28"/>
          <w:szCs w:val="28"/>
        </w:rPr>
        <w:t>2.</w:t>
      </w:r>
      <w:r w:rsidR="00546B6C">
        <w:rPr>
          <w:sz w:val="28"/>
          <w:szCs w:val="28"/>
        </w:rPr>
        <w:t> </w:t>
      </w:r>
      <w:proofErr w:type="gramStart"/>
      <w:r w:rsidRPr="00DC39F3">
        <w:rPr>
          <w:sz w:val="28"/>
          <w:szCs w:val="28"/>
        </w:rPr>
        <w:t xml:space="preserve">Отделу финансового и технического обеспечения </w:t>
      </w:r>
      <w:r w:rsidR="00652D63">
        <w:rPr>
          <w:sz w:val="28"/>
          <w:szCs w:val="28"/>
        </w:rPr>
        <w:t xml:space="preserve">управления по государственной охране объектов культурного наследия Новосибирской области </w:t>
      </w:r>
      <w:r w:rsidRPr="00DC39F3">
        <w:rPr>
          <w:sz w:val="28"/>
          <w:szCs w:val="28"/>
        </w:rPr>
        <w:lastRenderedPageBreak/>
        <w:t>(</w:t>
      </w:r>
      <w:proofErr w:type="spellStart"/>
      <w:r w:rsidRPr="00DC39F3">
        <w:rPr>
          <w:sz w:val="28"/>
          <w:szCs w:val="28"/>
        </w:rPr>
        <w:t>Курнаева</w:t>
      </w:r>
      <w:proofErr w:type="spellEnd"/>
      <w:r w:rsidRPr="00DC39F3">
        <w:rPr>
          <w:sz w:val="28"/>
          <w:szCs w:val="28"/>
        </w:rPr>
        <w:t xml:space="preserve"> А.А.) обеспечить официальное опубликование настоящего приказа, его рассылку, направление для государственной регистрации в Федеральном регистре нормативных правовых актов субъектов Российской Федерации в установленном порядке, а также разместить на официальном сайте управления по государственной охране объектов культурного наследия Новосибирской области в информационно-телекоммуникационной сети «Интернет» в</w:t>
      </w:r>
      <w:proofErr w:type="gramEnd"/>
      <w:r w:rsidRPr="00DC39F3">
        <w:rPr>
          <w:sz w:val="28"/>
          <w:szCs w:val="28"/>
        </w:rPr>
        <w:t xml:space="preserve"> </w:t>
      </w:r>
      <w:proofErr w:type="gramStart"/>
      <w:r w:rsidRPr="00DC39F3">
        <w:rPr>
          <w:sz w:val="28"/>
          <w:szCs w:val="28"/>
        </w:rPr>
        <w:t>разделе</w:t>
      </w:r>
      <w:proofErr w:type="gramEnd"/>
      <w:r w:rsidRPr="00DC39F3">
        <w:rPr>
          <w:sz w:val="28"/>
          <w:szCs w:val="28"/>
        </w:rPr>
        <w:t xml:space="preserve"> «Правовые акты» вкладка «</w:t>
      </w:r>
      <w:r w:rsidRPr="00DC39F3">
        <w:rPr>
          <w:sz w:val="28"/>
          <w:szCs w:val="28"/>
          <w:shd w:val="clear" w:color="auto" w:fill="FFFFFF"/>
        </w:rPr>
        <w:t>Приказы управления - 2017»</w:t>
      </w:r>
      <w:r w:rsidRPr="00DC39F3">
        <w:rPr>
          <w:sz w:val="28"/>
          <w:szCs w:val="28"/>
        </w:rPr>
        <w:t>.</w:t>
      </w:r>
    </w:p>
    <w:p w:rsidR="00DC39F3" w:rsidRPr="00DC39F3" w:rsidRDefault="00DC39F3" w:rsidP="00DC39F3">
      <w:pPr>
        <w:ind w:firstLine="709"/>
        <w:jc w:val="both"/>
        <w:rPr>
          <w:sz w:val="28"/>
          <w:szCs w:val="28"/>
        </w:rPr>
      </w:pPr>
      <w:r w:rsidRPr="00DC39F3">
        <w:rPr>
          <w:sz w:val="28"/>
          <w:szCs w:val="28"/>
        </w:rPr>
        <w:t xml:space="preserve">3. Отделу государственного контроля в сфере охраны объектов культурного наследия </w:t>
      </w:r>
      <w:r w:rsidR="00652D63">
        <w:rPr>
          <w:sz w:val="28"/>
          <w:szCs w:val="28"/>
        </w:rPr>
        <w:t xml:space="preserve">управления по государственной охране объектов культурного наследия Новосибирской области </w:t>
      </w:r>
      <w:r w:rsidRPr="00DC39F3">
        <w:rPr>
          <w:sz w:val="28"/>
          <w:szCs w:val="28"/>
        </w:rPr>
        <w:t xml:space="preserve">(Титова М.В.) обеспечить предоставление государственной услуги в соответствии с </w:t>
      </w:r>
      <w:hyperlink w:anchor="sub_1000" w:history="1">
        <w:r w:rsidRPr="00DC39F3">
          <w:rPr>
            <w:rStyle w:val="af"/>
            <w:color w:val="auto"/>
            <w:sz w:val="28"/>
            <w:szCs w:val="28"/>
            <w:u w:val="none"/>
          </w:rPr>
          <w:t>Административным регламентом</w:t>
        </w:r>
      </w:hyperlink>
      <w:r w:rsidRPr="00DC39F3">
        <w:rPr>
          <w:sz w:val="28"/>
          <w:szCs w:val="28"/>
        </w:rPr>
        <w:t>.</w:t>
      </w:r>
    </w:p>
    <w:p w:rsidR="00DC39F3" w:rsidRPr="00DC39F3" w:rsidRDefault="00DC39F3" w:rsidP="00DC39F3">
      <w:pPr>
        <w:ind w:firstLine="709"/>
        <w:jc w:val="both"/>
        <w:rPr>
          <w:sz w:val="28"/>
          <w:szCs w:val="28"/>
        </w:rPr>
      </w:pPr>
      <w:r w:rsidRPr="00DC39F3">
        <w:rPr>
          <w:sz w:val="28"/>
          <w:szCs w:val="28"/>
        </w:rPr>
        <w:t xml:space="preserve">4. </w:t>
      </w:r>
      <w:proofErr w:type="gramStart"/>
      <w:r w:rsidRPr="00DC39F3">
        <w:rPr>
          <w:sz w:val="28"/>
          <w:szCs w:val="28"/>
        </w:rPr>
        <w:t>Контроль за</w:t>
      </w:r>
      <w:proofErr w:type="gramEnd"/>
      <w:r w:rsidRPr="00DC39F3">
        <w:rPr>
          <w:sz w:val="28"/>
          <w:szCs w:val="28"/>
        </w:rPr>
        <w:t xml:space="preserve"> исполнением приказа оставляю за собой.</w:t>
      </w:r>
    </w:p>
    <w:p w:rsidR="00DC39F3" w:rsidRDefault="00DC39F3" w:rsidP="00DC39F3">
      <w:pPr>
        <w:rPr>
          <w:sz w:val="28"/>
          <w:szCs w:val="28"/>
        </w:rPr>
      </w:pPr>
    </w:p>
    <w:p w:rsidR="00DC39F3" w:rsidRDefault="00DC39F3" w:rsidP="00DC39F3">
      <w:pPr>
        <w:rPr>
          <w:sz w:val="28"/>
          <w:szCs w:val="28"/>
        </w:rPr>
      </w:pPr>
    </w:p>
    <w:p w:rsidR="00DC39F3" w:rsidRDefault="00DC39F3" w:rsidP="00DC39F3">
      <w:pPr>
        <w:pStyle w:val="3"/>
        <w:spacing w:before="0"/>
        <w:rPr>
          <w:rFonts w:ascii="Times New Roman" w:hAnsi="Times New Roman" w:cs="Times New Roman"/>
          <w:b w:val="0"/>
          <w:sz w:val="28"/>
          <w:szCs w:val="28"/>
        </w:rPr>
      </w:pPr>
    </w:p>
    <w:p w:rsidR="00DC39F3" w:rsidRPr="00DC39F3" w:rsidRDefault="00DC39F3" w:rsidP="00DC39F3">
      <w:pPr>
        <w:pStyle w:val="3"/>
        <w:spacing w:before="0"/>
        <w:jc w:val="both"/>
        <w:rPr>
          <w:rFonts w:ascii="Times New Roman" w:hAnsi="Times New Roman"/>
          <w:b w:val="0"/>
          <w:color w:val="auto"/>
          <w:sz w:val="28"/>
          <w:szCs w:val="28"/>
        </w:rPr>
      </w:pPr>
      <w:r w:rsidRPr="00DC39F3">
        <w:rPr>
          <w:rFonts w:ascii="Times New Roman" w:hAnsi="Times New Roman"/>
          <w:b w:val="0"/>
          <w:color w:val="auto"/>
          <w:sz w:val="28"/>
          <w:szCs w:val="28"/>
        </w:rPr>
        <w:t>Начальник управления                                                                             А.В. Кошелев</w:t>
      </w:r>
    </w:p>
    <w:p w:rsidR="00DC39F3" w:rsidRDefault="00DC39F3" w:rsidP="00DC39F3">
      <w:pPr>
        <w:rPr>
          <w:sz w:val="20"/>
          <w:szCs w:val="20"/>
        </w:rPr>
      </w:pPr>
    </w:p>
    <w:p w:rsidR="00DC39F3" w:rsidRDefault="00DC39F3" w:rsidP="00DC39F3">
      <w:pPr>
        <w:rPr>
          <w:sz w:val="20"/>
          <w:szCs w:val="20"/>
        </w:rPr>
      </w:pPr>
    </w:p>
    <w:p w:rsidR="00167CDA" w:rsidRDefault="00167CDA">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Pr>
        <w:rPr>
          <w:sz w:val="28"/>
          <w:szCs w:val="28"/>
        </w:rPr>
      </w:pPr>
    </w:p>
    <w:p w:rsidR="00DC39F3" w:rsidRDefault="00DC39F3"/>
    <w:p w:rsidR="00546B6C" w:rsidRDefault="00546B6C">
      <w:pPr>
        <w:rPr>
          <w:sz w:val="20"/>
          <w:szCs w:val="20"/>
        </w:rPr>
      </w:pPr>
    </w:p>
    <w:p w:rsidR="00546B6C" w:rsidRDefault="00546B6C">
      <w:pPr>
        <w:rPr>
          <w:sz w:val="20"/>
          <w:szCs w:val="20"/>
        </w:rPr>
      </w:pPr>
    </w:p>
    <w:p w:rsidR="00546B6C" w:rsidRDefault="00546B6C">
      <w:pPr>
        <w:rPr>
          <w:sz w:val="20"/>
          <w:szCs w:val="20"/>
        </w:rPr>
      </w:pPr>
    </w:p>
    <w:p w:rsidR="00546B6C" w:rsidRDefault="00546B6C">
      <w:pPr>
        <w:rPr>
          <w:sz w:val="20"/>
          <w:szCs w:val="20"/>
        </w:rPr>
      </w:pPr>
    </w:p>
    <w:p w:rsidR="00546B6C" w:rsidRDefault="00546B6C">
      <w:pPr>
        <w:rPr>
          <w:sz w:val="20"/>
          <w:szCs w:val="20"/>
        </w:rPr>
      </w:pPr>
    </w:p>
    <w:p w:rsidR="00546B6C" w:rsidRDefault="00546B6C">
      <w:pPr>
        <w:rPr>
          <w:sz w:val="20"/>
          <w:szCs w:val="20"/>
        </w:rPr>
      </w:pPr>
    </w:p>
    <w:p w:rsidR="00546B6C" w:rsidRDefault="00546B6C">
      <w:pPr>
        <w:rPr>
          <w:sz w:val="20"/>
          <w:szCs w:val="20"/>
        </w:rPr>
      </w:pPr>
    </w:p>
    <w:p w:rsidR="001A3554" w:rsidRDefault="00546B6C">
      <w:pPr>
        <w:rPr>
          <w:sz w:val="20"/>
          <w:szCs w:val="20"/>
        </w:rPr>
      </w:pPr>
      <w:r>
        <w:rPr>
          <w:sz w:val="20"/>
          <w:szCs w:val="20"/>
        </w:rPr>
        <w:t xml:space="preserve">С.Н. </w:t>
      </w:r>
      <w:proofErr w:type="spellStart"/>
      <w:r>
        <w:rPr>
          <w:sz w:val="20"/>
          <w:szCs w:val="20"/>
        </w:rPr>
        <w:t>Богомазова</w:t>
      </w:r>
      <w:proofErr w:type="spellEnd"/>
    </w:p>
    <w:p w:rsidR="006F345E" w:rsidRPr="00C1237C" w:rsidRDefault="00DF4CD2" w:rsidP="00546B6C">
      <w:r>
        <w:rPr>
          <w:sz w:val="20"/>
          <w:szCs w:val="20"/>
        </w:rPr>
        <w:t>222</w:t>
      </w:r>
      <w:r w:rsidR="00652D63">
        <w:rPr>
          <w:sz w:val="20"/>
          <w:szCs w:val="20"/>
        </w:rPr>
        <w:t> </w:t>
      </w:r>
      <w:r>
        <w:rPr>
          <w:sz w:val="20"/>
          <w:szCs w:val="20"/>
        </w:rPr>
        <w:t>38</w:t>
      </w:r>
      <w:r w:rsidR="00652D63">
        <w:rPr>
          <w:sz w:val="20"/>
          <w:szCs w:val="20"/>
        </w:rPr>
        <w:t> </w:t>
      </w:r>
      <w:r>
        <w:rPr>
          <w:sz w:val="20"/>
          <w:szCs w:val="20"/>
        </w:rPr>
        <w:t>43</w:t>
      </w:r>
    </w:p>
    <w:sectPr w:rsidR="006F345E" w:rsidRPr="00C1237C" w:rsidSect="00C45E32">
      <w:headerReference w:type="default" r:id="rId9"/>
      <w:pgSz w:w="11906" w:h="16838"/>
      <w:pgMar w:top="851" w:right="567" w:bottom="709"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4EC" w:rsidRDefault="002904EC" w:rsidP="0064520E">
      <w:r>
        <w:separator/>
      </w:r>
    </w:p>
  </w:endnote>
  <w:endnote w:type="continuationSeparator" w:id="0">
    <w:p w:rsidR="002904EC" w:rsidRDefault="002904EC" w:rsidP="0064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4EC" w:rsidRDefault="002904EC" w:rsidP="0064520E">
      <w:r>
        <w:separator/>
      </w:r>
    </w:p>
  </w:footnote>
  <w:footnote w:type="continuationSeparator" w:id="0">
    <w:p w:rsidR="002904EC" w:rsidRDefault="002904EC" w:rsidP="00645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069651"/>
      <w:docPartObj>
        <w:docPartGallery w:val="Page Numbers (Top of Page)"/>
        <w:docPartUnique/>
      </w:docPartObj>
    </w:sdtPr>
    <w:sdtEndPr>
      <w:rPr>
        <w:sz w:val="20"/>
        <w:szCs w:val="20"/>
      </w:rPr>
    </w:sdtEndPr>
    <w:sdtContent>
      <w:p w:rsidR="002904EC" w:rsidRPr="00047962" w:rsidRDefault="002904EC">
        <w:pPr>
          <w:pStyle w:val="a6"/>
          <w:jc w:val="center"/>
          <w:rPr>
            <w:sz w:val="20"/>
            <w:szCs w:val="20"/>
          </w:rPr>
        </w:pPr>
        <w:r w:rsidRPr="00047962">
          <w:rPr>
            <w:sz w:val="20"/>
            <w:szCs w:val="20"/>
          </w:rPr>
          <w:fldChar w:fldCharType="begin"/>
        </w:r>
        <w:r w:rsidRPr="00047962">
          <w:rPr>
            <w:sz w:val="20"/>
            <w:szCs w:val="20"/>
          </w:rPr>
          <w:instrText>PAGE   \* MERGEFORMAT</w:instrText>
        </w:r>
        <w:r w:rsidRPr="00047962">
          <w:rPr>
            <w:sz w:val="20"/>
            <w:szCs w:val="20"/>
          </w:rPr>
          <w:fldChar w:fldCharType="separate"/>
        </w:r>
        <w:r w:rsidR="00537C41">
          <w:rPr>
            <w:noProof/>
            <w:sz w:val="20"/>
            <w:szCs w:val="20"/>
          </w:rPr>
          <w:t>2</w:t>
        </w:r>
        <w:r w:rsidRPr="00047962">
          <w:rPr>
            <w:sz w:val="20"/>
            <w:szCs w:val="20"/>
          </w:rPr>
          <w:fldChar w:fldCharType="end"/>
        </w:r>
      </w:p>
    </w:sdtContent>
  </w:sdt>
  <w:p w:rsidR="002904EC" w:rsidRDefault="002904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F5955"/>
    <w:multiLevelType w:val="hybridMultilevel"/>
    <w:tmpl w:val="5AF24B5C"/>
    <w:lvl w:ilvl="0" w:tplc="682CC7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5A0"/>
    <w:rsid w:val="00047962"/>
    <w:rsid w:val="000566D7"/>
    <w:rsid w:val="0007638B"/>
    <w:rsid w:val="000D0C5F"/>
    <w:rsid w:val="00165EEB"/>
    <w:rsid w:val="00167CDA"/>
    <w:rsid w:val="001A3554"/>
    <w:rsid w:val="002904EC"/>
    <w:rsid w:val="00305052"/>
    <w:rsid w:val="00373DAB"/>
    <w:rsid w:val="00472954"/>
    <w:rsid w:val="004E15FE"/>
    <w:rsid w:val="00537C41"/>
    <w:rsid w:val="00546B6C"/>
    <w:rsid w:val="00621773"/>
    <w:rsid w:val="0064520E"/>
    <w:rsid w:val="00652D63"/>
    <w:rsid w:val="006F345E"/>
    <w:rsid w:val="007232C2"/>
    <w:rsid w:val="00765B09"/>
    <w:rsid w:val="0079361B"/>
    <w:rsid w:val="007A604C"/>
    <w:rsid w:val="007D44D4"/>
    <w:rsid w:val="0086417B"/>
    <w:rsid w:val="009015A0"/>
    <w:rsid w:val="00902042"/>
    <w:rsid w:val="00920AF1"/>
    <w:rsid w:val="00925B31"/>
    <w:rsid w:val="00AB2DF3"/>
    <w:rsid w:val="00B21036"/>
    <w:rsid w:val="00C1237C"/>
    <w:rsid w:val="00C45E32"/>
    <w:rsid w:val="00C7481E"/>
    <w:rsid w:val="00CD4A58"/>
    <w:rsid w:val="00CF6222"/>
    <w:rsid w:val="00CF7174"/>
    <w:rsid w:val="00D47453"/>
    <w:rsid w:val="00DC39F3"/>
    <w:rsid w:val="00DC69CD"/>
    <w:rsid w:val="00DE2804"/>
    <w:rsid w:val="00DF435C"/>
    <w:rsid w:val="00DF4CD2"/>
    <w:rsid w:val="00E171CE"/>
    <w:rsid w:val="00E519A9"/>
    <w:rsid w:val="00EB3007"/>
    <w:rsid w:val="00EC1D70"/>
    <w:rsid w:val="00EC4A30"/>
    <w:rsid w:val="00FE1D53"/>
    <w:rsid w:val="00FE737F"/>
    <w:rsid w:val="00FF3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5A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F37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9015A0"/>
    <w:pPr>
      <w:keepNext/>
      <w:jc w:val="center"/>
      <w:outlineLvl w:val="1"/>
    </w:pPr>
    <w:rPr>
      <w:sz w:val="28"/>
      <w:szCs w:val="20"/>
    </w:rPr>
  </w:style>
  <w:style w:type="paragraph" w:styleId="3">
    <w:name w:val="heading 3"/>
    <w:basedOn w:val="a"/>
    <w:next w:val="a"/>
    <w:link w:val="30"/>
    <w:uiPriority w:val="9"/>
    <w:semiHidden/>
    <w:unhideWhenUsed/>
    <w:qFormat/>
    <w:rsid w:val="00DC39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9015A0"/>
    <w:pPr>
      <w:keepNext/>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015A0"/>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9015A0"/>
    <w:rPr>
      <w:rFonts w:ascii="Times New Roman" w:eastAsia="Times New Roman" w:hAnsi="Times New Roman" w:cs="Times New Roman"/>
      <w:sz w:val="24"/>
      <w:szCs w:val="20"/>
      <w:lang w:eastAsia="ru-RU"/>
    </w:rPr>
  </w:style>
  <w:style w:type="paragraph" w:styleId="a3">
    <w:name w:val="Title"/>
    <w:basedOn w:val="a"/>
    <w:link w:val="a4"/>
    <w:qFormat/>
    <w:rsid w:val="009015A0"/>
    <w:pPr>
      <w:jc w:val="center"/>
    </w:pPr>
    <w:rPr>
      <w:sz w:val="28"/>
    </w:rPr>
  </w:style>
  <w:style w:type="character" w:customStyle="1" w:styleId="a4">
    <w:name w:val="Название Знак"/>
    <w:basedOn w:val="a0"/>
    <w:link w:val="a3"/>
    <w:rsid w:val="009015A0"/>
    <w:rPr>
      <w:rFonts w:ascii="Times New Roman" w:eastAsia="Times New Roman" w:hAnsi="Times New Roman" w:cs="Times New Roman"/>
      <w:sz w:val="28"/>
      <w:szCs w:val="24"/>
      <w:lang w:eastAsia="ru-RU"/>
    </w:rPr>
  </w:style>
  <w:style w:type="paragraph" w:styleId="a5">
    <w:name w:val="List Paragraph"/>
    <w:basedOn w:val="a"/>
    <w:uiPriority w:val="34"/>
    <w:qFormat/>
    <w:rsid w:val="009015A0"/>
    <w:pPr>
      <w:ind w:left="720"/>
      <w:contextualSpacing/>
    </w:pPr>
  </w:style>
  <w:style w:type="character" w:customStyle="1" w:styleId="10">
    <w:name w:val="Заголовок 1 Знак"/>
    <w:basedOn w:val="a0"/>
    <w:link w:val="1"/>
    <w:uiPriority w:val="9"/>
    <w:rsid w:val="00FF377B"/>
    <w:rPr>
      <w:rFonts w:asciiTheme="majorHAnsi" w:eastAsiaTheme="majorEastAsia" w:hAnsiTheme="majorHAnsi" w:cstheme="majorBidi"/>
      <w:b/>
      <w:bCs/>
      <w:color w:val="365F91" w:themeColor="accent1" w:themeShade="BF"/>
      <w:sz w:val="28"/>
      <w:szCs w:val="28"/>
      <w:lang w:eastAsia="ru-RU"/>
    </w:rPr>
  </w:style>
  <w:style w:type="paragraph" w:styleId="a6">
    <w:name w:val="header"/>
    <w:basedOn w:val="a"/>
    <w:link w:val="a7"/>
    <w:uiPriority w:val="99"/>
    <w:unhideWhenUsed/>
    <w:rsid w:val="0064520E"/>
    <w:pPr>
      <w:tabs>
        <w:tab w:val="center" w:pos="4677"/>
        <w:tab w:val="right" w:pos="9355"/>
      </w:tabs>
    </w:pPr>
  </w:style>
  <w:style w:type="character" w:customStyle="1" w:styleId="a7">
    <w:name w:val="Верхний колонтитул Знак"/>
    <w:basedOn w:val="a0"/>
    <w:link w:val="a6"/>
    <w:uiPriority w:val="99"/>
    <w:rsid w:val="0064520E"/>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4520E"/>
    <w:pPr>
      <w:tabs>
        <w:tab w:val="center" w:pos="4677"/>
        <w:tab w:val="right" w:pos="9355"/>
      </w:tabs>
    </w:pPr>
  </w:style>
  <w:style w:type="character" w:customStyle="1" w:styleId="a9">
    <w:name w:val="Нижний колонтитул Знак"/>
    <w:basedOn w:val="a0"/>
    <w:link w:val="a8"/>
    <w:uiPriority w:val="99"/>
    <w:rsid w:val="0064520E"/>
    <w:rPr>
      <w:rFonts w:ascii="Times New Roman" w:eastAsia="Times New Roman" w:hAnsi="Times New Roman" w:cs="Times New Roman"/>
      <w:sz w:val="24"/>
      <w:szCs w:val="24"/>
      <w:lang w:eastAsia="ru-RU"/>
    </w:rPr>
  </w:style>
  <w:style w:type="paragraph" w:styleId="aa">
    <w:name w:val="footnote text"/>
    <w:basedOn w:val="a"/>
    <w:link w:val="ab"/>
    <w:rsid w:val="00167CDA"/>
    <w:rPr>
      <w:sz w:val="20"/>
      <w:szCs w:val="20"/>
    </w:rPr>
  </w:style>
  <w:style w:type="character" w:customStyle="1" w:styleId="ab">
    <w:name w:val="Текст сноски Знак"/>
    <w:basedOn w:val="a0"/>
    <w:link w:val="aa"/>
    <w:rsid w:val="00167CDA"/>
    <w:rPr>
      <w:rFonts w:ascii="Times New Roman" w:eastAsia="Times New Roman" w:hAnsi="Times New Roman" w:cs="Times New Roman"/>
      <w:sz w:val="20"/>
      <w:szCs w:val="20"/>
      <w:lang w:eastAsia="ru-RU"/>
    </w:rPr>
  </w:style>
  <w:style w:type="character" w:styleId="ac">
    <w:name w:val="footnote reference"/>
    <w:rsid w:val="00167CDA"/>
    <w:rPr>
      <w:vertAlign w:val="superscript"/>
    </w:rPr>
  </w:style>
  <w:style w:type="paragraph" w:styleId="ad">
    <w:name w:val="Balloon Text"/>
    <w:basedOn w:val="a"/>
    <w:link w:val="ae"/>
    <w:uiPriority w:val="99"/>
    <w:semiHidden/>
    <w:unhideWhenUsed/>
    <w:rsid w:val="00DE2804"/>
    <w:rPr>
      <w:rFonts w:ascii="Tahoma" w:hAnsi="Tahoma" w:cs="Tahoma"/>
      <w:sz w:val="16"/>
      <w:szCs w:val="16"/>
    </w:rPr>
  </w:style>
  <w:style w:type="character" w:customStyle="1" w:styleId="ae">
    <w:name w:val="Текст выноски Знак"/>
    <w:basedOn w:val="a0"/>
    <w:link w:val="ad"/>
    <w:uiPriority w:val="99"/>
    <w:semiHidden/>
    <w:rsid w:val="00DE2804"/>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DC39F3"/>
    <w:rPr>
      <w:rFonts w:asciiTheme="majorHAnsi" w:eastAsiaTheme="majorEastAsia" w:hAnsiTheme="majorHAnsi" w:cstheme="majorBidi"/>
      <w:b/>
      <w:bCs/>
      <w:color w:val="4F81BD" w:themeColor="accent1"/>
      <w:sz w:val="24"/>
      <w:szCs w:val="24"/>
      <w:lang w:eastAsia="ru-RU"/>
    </w:rPr>
  </w:style>
  <w:style w:type="character" w:styleId="af">
    <w:name w:val="Hyperlink"/>
    <w:basedOn w:val="a0"/>
    <w:uiPriority w:val="99"/>
    <w:semiHidden/>
    <w:unhideWhenUsed/>
    <w:rsid w:val="00DC39F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5A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F37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9015A0"/>
    <w:pPr>
      <w:keepNext/>
      <w:jc w:val="center"/>
      <w:outlineLvl w:val="1"/>
    </w:pPr>
    <w:rPr>
      <w:sz w:val="28"/>
      <w:szCs w:val="20"/>
    </w:rPr>
  </w:style>
  <w:style w:type="paragraph" w:styleId="3">
    <w:name w:val="heading 3"/>
    <w:basedOn w:val="a"/>
    <w:next w:val="a"/>
    <w:link w:val="30"/>
    <w:uiPriority w:val="9"/>
    <w:semiHidden/>
    <w:unhideWhenUsed/>
    <w:qFormat/>
    <w:rsid w:val="00DC39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9015A0"/>
    <w:pPr>
      <w:keepNext/>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015A0"/>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9015A0"/>
    <w:rPr>
      <w:rFonts w:ascii="Times New Roman" w:eastAsia="Times New Roman" w:hAnsi="Times New Roman" w:cs="Times New Roman"/>
      <w:sz w:val="24"/>
      <w:szCs w:val="20"/>
      <w:lang w:eastAsia="ru-RU"/>
    </w:rPr>
  </w:style>
  <w:style w:type="paragraph" w:styleId="a3">
    <w:name w:val="Title"/>
    <w:basedOn w:val="a"/>
    <w:link w:val="a4"/>
    <w:qFormat/>
    <w:rsid w:val="009015A0"/>
    <w:pPr>
      <w:jc w:val="center"/>
    </w:pPr>
    <w:rPr>
      <w:sz w:val="28"/>
    </w:rPr>
  </w:style>
  <w:style w:type="character" w:customStyle="1" w:styleId="a4">
    <w:name w:val="Название Знак"/>
    <w:basedOn w:val="a0"/>
    <w:link w:val="a3"/>
    <w:rsid w:val="009015A0"/>
    <w:rPr>
      <w:rFonts w:ascii="Times New Roman" w:eastAsia="Times New Roman" w:hAnsi="Times New Roman" w:cs="Times New Roman"/>
      <w:sz w:val="28"/>
      <w:szCs w:val="24"/>
      <w:lang w:eastAsia="ru-RU"/>
    </w:rPr>
  </w:style>
  <w:style w:type="paragraph" w:styleId="a5">
    <w:name w:val="List Paragraph"/>
    <w:basedOn w:val="a"/>
    <w:uiPriority w:val="34"/>
    <w:qFormat/>
    <w:rsid w:val="009015A0"/>
    <w:pPr>
      <w:ind w:left="720"/>
      <w:contextualSpacing/>
    </w:pPr>
  </w:style>
  <w:style w:type="character" w:customStyle="1" w:styleId="10">
    <w:name w:val="Заголовок 1 Знак"/>
    <w:basedOn w:val="a0"/>
    <w:link w:val="1"/>
    <w:uiPriority w:val="9"/>
    <w:rsid w:val="00FF377B"/>
    <w:rPr>
      <w:rFonts w:asciiTheme="majorHAnsi" w:eastAsiaTheme="majorEastAsia" w:hAnsiTheme="majorHAnsi" w:cstheme="majorBidi"/>
      <w:b/>
      <w:bCs/>
      <w:color w:val="365F91" w:themeColor="accent1" w:themeShade="BF"/>
      <w:sz w:val="28"/>
      <w:szCs w:val="28"/>
      <w:lang w:eastAsia="ru-RU"/>
    </w:rPr>
  </w:style>
  <w:style w:type="paragraph" w:styleId="a6">
    <w:name w:val="header"/>
    <w:basedOn w:val="a"/>
    <w:link w:val="a7"/>
    <w:uiPriority w:val="99"/>
    <w:unhideWhenUsed/>
    <w:rsid w:val="0064520E"/>
    <w:pPr>
      <w:tabs>
        <w:tab w:val="center" w:pos="4677"/>
        <w:tab w:val="right" w:pos="9355"/>
      </w:tabs>
    </w:pPr>
  </w:style>
  <w:style w:type="character" w:customStyle="1" w:styleId="a7">
    <w:name w:val="Верхний колонтитул Знак"/>
    <w:basedOn w:val="a0"/>
    <w:link w:val="a6"/>
    <w:uiPriority w:val="99"/>
    <w:rsid w:val="0064520E"/>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64520E"/>
    <w:pPr>
      <w:tabs>
        <w:tab w:val="center" w:pos="4677"/>
        <w:tab w:val="right" w:pos="9355"/>
      </w:tabs>
    </w:pPr>
  </w:style>
  <w:style w:type="character" w:customStyle="1" w:styleId="a9">
    <w:name w:val="Нижний колонтитул Знак"/>
    <w:basedOn w:val="a0"/>
    <w:link w:val="a8"/>
    <w:uiPriority w:val="99"/>
    <w:rsid w:val="0064520E"/>
    <w:rPr>
      <w:rFonts w:ascii="Times New Roman" w:eastAsia="Times New Roman" w:hAnsi="Times New Roman" w:cs="Times New Roman"/>
      <w:sz w:val="24"/>
      <w:szCs w:val="24"/>
      <w:lang w:eastAsia="ru-RU"/>
    </w:rPr>
  </w:style>
  <w:style w:type="paragraph" w:styleId="aa">
    <w:name w:val="footnote text"/>
    <w:basedOn w:val="a"/>
    <w:link w:val="ab"/>
    <w:rsid w:val="00167CDA"/>
    <w:rPr>
      <w:sz w:val="20"/>
      <w:szCs w:val="20"/>
    </w:rPr>
  </w:style>
  <w:style w:type="character" w:customStyle="1" w:styleId="ab">
    <w:name w:val="Текст сноски Знак"/>
    <w:basedOn w:val="a0"/>
    <w:link w:val="aa"/>
    <w:rsid w:val="00167CDA"/>
    <w:rPr>
      <w:rFonts w:ascii="Times New Roman" w:eastAsia="Times New Roman" w:hAnsi="Times New Roman" w:cs="Times New Roman"/>
      <w:sz w:val="20"/>
      <w:szCs w:val="20"/>
      <w:lang w:eastAsia="ru-RU"/>
    </w:rPr>
  </w:style>
  <w:style w:type="character" w:styleId="ac">
    <w:name w:val="footnote reference"/>
    <w:rsid w:val="00167CDA"/>
    <w:rPr>
      <w:vertAlign w:val="superscript"/>
    </w:rPr>
  </w:style>
  <w:style w:type="paragraph" w:styleId="ad">
    <w:name w:val="Balloon Text"/>
    <w:basedOn w:val="a"/>
    <w:link w:val="ae"/>
    <w:uiPriority w:val="99"/>
    <w:semiHidden/>
    <w:unhideWhenUsed/>
    <w:rsid w:val="00DE2804"/>
    <w:rPr>
      <w:rFonts w:ascii="Tahoma" w:hAnsi="Tahoma" w:cs="Tahoma"/>
      <w:sz w:val="16"/>
      <w:szCs w:val="16"/>
    </w:rPr>
  </w:style>
  <w:style w:type="character" w:customStyle="1" w:styleId="ae">
    <w:name w:val="Текст выноски Знак"/>
    <w:basedOn w:val="a0"/>
    <w:link w:val="ad"/>
    <w:uiPriority w:val="99"/>
    <w:semiHidden/>
    <w:rsid w:val="00DE2804"/>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DC39F3"/>
    <w:rPr>
      <w:rFonts w:asciiTheme="majorHAnsi" w:eastAsiaTheme="majorEastAsia" w:hAnsiTheme="majorHAnsi" w:cstheme="majorBidi"/>
      <w:b/>
      <w:bCs/>
      <w:color w:val="4F81BD" w:themeColor="accent1"/>
      <w:sz w:val="24"/>
      <w:szCs w:val="24"/>
      <w:lang w:eastAsia="ru-RU"/>
    </w:rPr>
  </w:style>
  <w:style w:type="character" w:styleId="af">
    <w:name w:val="Hyperlink"/>
    <w:basedOn w:val="a0"/>
    <w:uiPriority w:val="99"/>
    <w:semiHidden/>
    <w:unhideWhenUsed/>
    <w:rsid w:val="00DC39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302194">
      <w:bodyDiv w:val="1"/>
      <w:marLeft w:val="0"/>
      <w:marRight w:val="0"/>
      <w:marTop w:val="0"/>
      <w:marBottom w:val="0"/>
      <w:divBdr>
        <w:top w:val="none" w:sz="0" w:space="0" w:color="auto"/>
        <w:left w:val="none" w:sz="0" w:space="0" w:color="auto"/>
        <w:bottom w:val="none" w:sz="0" w:space="0" w:color="auto"/>
        <w:right w:val="none" w:sz="0" w:space="0" w:color="auto"/>
      </w:divBdr>
    </w:div>
    <w:div w:id="161975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522</Words>
  <Characters>2977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ugookn</dc:creator>
  <cp:lastModifiedBy>Богомазова</cp:lastModifiedBy>
  <cp:revision>8</cp:revision>
  <cp:lastPrinted>2017-06-27T08:12:00Z</cp:lastPrinted>
  <dcterms:created xsi:type="dcterms:W3CDTF">2017-10-11T05:17:00Z</dcterms:created>
  <dcterms:modified xsi:type="dcterms:W3CDTF">2017-10-17T02:21:00Z</dcterms:modified>
</cp:coreProperties>
</file>