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6A7" w:rsidRDefault="007554A8">
      <w:pPr>
        <w:pStyle w:val="a5"/>
        <w:jc w:val="center"/>
        <w:rPr>
          <w:b/>
          <w:bCs/>
          <w:lang w:val="en-US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>
            <wp:extent cx="548640" cy="6553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6A7" w:rsidRDefault="00E626A7">
      <w:pPr>
        <w:pStyle w:val="a5"/>
        <w:jc w:val="center"/>
        <w:rPr>
          <w:b/>
          <w:bCs/>
          <w:sz w:val="16"/>
          <w:szCs w:val="16"/>
          <w:lang w:val="en-US"/>
        </w:rPr>
      </w:pPr>
    </w:p>
    <w:p w:rsidR="00E626A7" w:rsidRDefault="005437F5">
      <w:pPr>
        <w:pStyle w:val="a5"/>
        <w:jc w:val="center"/>
        <w:rPr>
          <w:b/>
          <w:bCs/>
        </w:rPr>
      </w:pPr>
      <w:r>
        <w:rPr>
          <w:b/>
          <w:bCs/>
        </w:rPr>
        <w:t>ПРАВИТЕЛЬСТВО</w:t>
      </w:r>
      <w:r w:rsidR="00E626A7">
        <w:rPr>
          <w:b/>
          <w:bCs/>
        </w:rPr>
        <w:t xml:space="preserve"> НОВОСИБИРСКОЙ ОБЛАСТИ</w:t>
      </w:r>
    </w:p>
    <w:p w:rsidR="00E626A7" w:rsidRDefault="00E626A7">
      <w:pPr>
        <w:autoSpaceDE w:val="0"/>
        <w:autoSpaceDN w:val="0"/>
        <w:snapToGrid/>
        <w:spacing w:before="0" w:after="0"/>
        <w:jc w:val="center"/>
        <w:rPr>
          <w:b/>
          <w:bCs/>
          <w:sz w:val="28"/>
          <w:szCs w:val="28"/>
        </w:rPr>
      </w:pPr>
    </w:p>
    <w:p w:rsidR="00E626A7" w:rsidRDefault="00E626A7">
      <w:pPr>
        <w:autoSpaceDE w:val="0"/>
        <w:autoSpaceDN w:val="0"/>
        <w:snapToGrid/>
        <w:spacing w:before="0" w:after="0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ПОСТАНОВЛЕНИЕ</w:t>
      </w:r>
    </w:p>
    <w:p w:rsidR="00E626A7" w:rsidRDefault="00E626A7" w:rsidP="00614408">
      <w:pPr>
        <w:spacing w:before="0" w:after="0"/>
        <w:jc w:val="both"/>
        <w:rPr>
          <w:sz w:val="28"/>
          <w:szCs w:val="28"/>
        </w:rPr>
      </w:pPr>
    </w:p>
    <w:p w:rsidR="00E626A7" w:rsidRDefault="00E626A7" w:rsidP="00614408">
      <w:pPr>
        <w:spacing w:before="0" w:after="0"/>
        <w:jc w:val="both"/>
        <w:rPr>
          <w:color w:val="000000"/>
          <w:sz w:val="28"/>
          <w:szCs w:val="28"/>
        </w:rPr>
      </w:pPr>
    </w:p>
    <w:p w:rsidR="00E626A7" w:rsidRDefault="00A206C6" w:rsidP="009C2AB2">
      <w:pPr>
        <w:spacing w:before="0" w:after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12.09.2017  № 347-п</w:t>
      </w:r>
      <w:bookmarkStart w:id="0" w:name="_GoBack"/>
      <w:bookmarkEnd w:id="0"/>
    </w:p>
    <w:p w:rsidR="007E0120" w:rsidRDefault="007E0120" w:rsidP="00413524">
      <w:pPr>
        <w:spacing w:before="0" w:after="0"/>
        <w:rPr>
          <w:sz w:val="28"/>
          <w:szCs w:val="28"/>
        </w:rPr>
      </w:pPr>
    </w:p>
    <w:p w:rsidR="00FA2E31" w:rsidRDefault="0084116A" w:rsidP="006D34B2">
      <w:pPr>
        <w:spacing w:before="0" w:after="0"/>
        <w:jc w:val="center"/>
        <w:rPr>
          <w:szCs w:val="24"/>
        </w:rPr>
      </w:pPr>
      <w:r>
        <w:rPr>
          <w:szCs w:val="24"/>
        </w:rPr>
        <w:t>г.</w:t>
      </w:r>
      <w:r w:rsidR="0079714B">
        <w:rPr>
          <w:szCs w:val="24"/>
        </w:rPr>
        <w:t> </w:t>
      </w:r>
      <w:r>
        <w:rPr>
          <w:szCs w:val="24"/>
        </w:rPr>
        <w:t>Новосибирск</w:t>
      </w:r>
    </w:p>
    <w:p w:rsidR="00C00187" w:rsidRPr="00C00187" w:rsidRDefault="00C00187" w:rsidP="00372EC8">
      <w:pPr>
        <w:spacing w:before="0" w:after="0"/>
        <w:jc w:val="center"/>
        <w:rPr>
          <w:sz w:val="28"/>
          <w:szCs w:val="28"/>
        </w:rPr>
      </w:pPr>
    </w:p>
    <w:p w:rsidR="00D279EA" w:rsidRPr="00CE607F" w:rsidRDefault="00D279EA" w:rsidP="00D279EA">
      <w:pPr>
        <w:spacing w:before="0" w:after="0"/>
        <w:jc w:val="center"/>
        <w:rPr>
          <w:color w:val="000000"/>
          <w:sz w:val="28"/>
          <w:szCs w:val="28"/>
        </w:rPr>
      </w:pPr>
      <w:r w:rsidRPr="00CE607F">
        <w:rPr>
          <w:color w:val="000000"/>
          <w:sz w:val="28"/>
          <w:szCs w:val="28"/>
        </w:rPr>
        <w:t>О внесении изменений в постановление администрации</w:t>
      </w:r>
      <w:r>
        <w:rPr>
          <w:color w:val="000000"/>
          <w:sz w:val="28"/>
          <w:szCs w:val="28"/>
        </w:rPr>
        <w:t xml:space="preserve"> </w:t>
      </w:r>
      <w:r w:rsidRPr="00CE607F">
        <w:rPr>
          <w:color w:val="000000"/>
          <w:sz w:val="28"/>
          <w:szCs w:val="28"/>
        </w:rPr>
        <w:t xml:space="preserve">Новосибирской области от 15.02.2010 </w:t>
      </w:r>
      <w:r>
        <w:rPr>
          <w:color w:val="000000"/>
          <w:sz w:val="28"/>
          <w:szCs w:val="28"/>
        </w:rPr>
        <w:t xml:space="preserve"> </w:t>
      </w:r>
      <w:r w:rsidRPr="00CE607F">
        <w:rPr>
          <w:color w:val="000000"/>
          <w:sz w:val="28"/>
          <w:szCs w:val="28"/>
        </w:rPr>
        <w:t>№ 46-па</w:t>
      </w:r>
    </w:p>
    <w:p w:rsidR="003F7E50" w:rsidRDefault="003F7E50" w:rsidP="00D279EA">
      <w:pPr>
        <w:spacing w:before="0" w:after="0"/>
        <w:jc w:val="center"/>
        <w:rPr>
          <w:sz w:val="28"/>
          <w:szCs w:val="28"/>
        </w:rPr>
      </w:pPr>
    </w:p>
    <w:p w:rsidR="0083617C" w:rsidRDefault="0083617C" w:rsidP="00244950">
      <w:pPr>
        <w:spacing w:before="0" w:after="0"/>
        <w:jc w:val="center"/>
        <w:rPr>
          <w:sz w:val="28"/>
          <w:szCs w:val="28"/>
        </w:rPr>
      </w:pPr>
    </w:p>
    <w:p w:rsidR="006203DD" w:rsidRPr="00F359D8" w:rsidRDefault="006203DD" w:rsidP="00CC763E">
      <w:pPr>
        <w:autoSpaceDE w:val="0"/>
        <w:autoSpaceDN w:val="0"/>
        <w:adjustRightInd w:val="0"/>
        <w:spacing w:before="0" w:after="0"/>
        <w:ind w:firstLine="720"/>
        <w:jc w:val="both"/>
        <w:rPr>
          <w:bCs/>
          <w:color w:val="26292E"/>
          <w:sz w:val="28"/>
          <w:szCs w:val="28"/>
        </w:rPr>
      </w:pPr>
      <w:proofErr w:type="gramStart"/>
      <w:r w:rsidRPr="00F359D8">
        <w:rPr>
          <w:sz w:val="28"/>
          <w:szCs w:val="28"/>
        </w:rPr>
        <w:t xml:space="preserve">В соответствии со статьями 9.2, 33, 34 Федерального закона от 25.06.2002 № 73-ФЗ «Об объектах культурного наследия (памятниках истории и культуры) народов Российской Федерации», статьями 4, 10 Закона Новосибирской области от 25.12.2006 № 79-ОЗ «Об объектах культурного наследия (памятниках истории и культуры) народов Российской Федерации, расположенных на территории Новосибирской области», </w:t>
      </w:r>
      <w:r>
        <w:rPr>
          <w:bCs/>
          <w:color w:val="26292E"/>
          <w:sz w:val="28"/>
          <w:szCs w:val="28"/>
        </w:rPr>
        <w:t>п</w:t>
      </w:r>
      <w:r w:rsidRPr="00F359D8">
        <w:rPr>
          <w:bCs/>
          <w:color w:val="26292E"/>
          <w:sz w:val="28"/>
          <w:szCs w:val="28"/>
        </w:rPr>
        <w:t>остановление</w:t>
      </w:r>
      <w:r>
        <w:rPr>
          <w:bCs/>
          <w:color w:val="26292E"/>
          <w:sz w:val="28"/>
          <w:szCs w:val="28"/>
        </w:rPr>
        <w:t>м</w:t>
      </w:r>
      <w:r w:rsidRPr="00F359D8">
        <w:rPr>
          <w:bCs/>
          <w:color w:val="26292E"/>
          <w:sz w:val="28"/>
          <w:szCs w:val="28"/>
        </w:rPr>
        <w:t xml:space="preserve"> Правительства Р</w:t>
      </w:r>
      <w:r>
        <w:rPr>
          <w:bCs/>
          <w:color w:val="26292E"/>
          <w:sz w:val="28"/>
          <w:szCs w:val="28"/>
        </w:rPr>
        <w:t xml:space="preserve">оссийской </w:t>
      </w:r>
      <w:r w:rsidRPr="00F359D8">
        <w:rPr>
          <w:bCs/>
          <w:color w:val="26292E"/>
          <w:sz w:val="28"/>
          <w:szCs w:val="28"/>
        </w:rPr>
        <w:t>Ф</w:t>
      </w:r>
      <w:r>
        <w:rPr>
          <w:bCs/>
          <w:color w:val="26292E"/>
          <w:sz w:val="28"/>
          <w:szCs w:val="28"/>
        </w:rPr>
        <w:t>едерации</w:t>
      </w:r>
      <w:r w:rsidRPr="00F359D8">
        <w:rPr>
          <w:bCs/>
          <w:color w:val="26292E"/>
          <w:sz w:val="28"/>
          <w:szCs w:val="28"/>
        </w:rPr>
        <w:t xml:space="preserve"> от 12</w:t>
      </w:r>
      <w:r>
        <w:rPr>
          <w:bCs/>
          <w:color w:val="26292E"/>
          <w:sz w:val="28"/>
          <w:szCs w:val="28"/>
        </w:rPr>
        <w:t>.09.</w:t>
      </w:r>
      <w:r w:rsidRPr="00F359D8">
        <w:rPr>
          <w:bCs/>
          <w:color w:val="26292E"/>
          <w:sz w:val="28"/>
          <w:szCs w:val="28"/>
        </w:rPr>
        <w:t xml:space="preserve">2015 </w:t>
      </w:r>
      <w:r>
        <w:rPr>
          <w:bCs/>
          <w:color w:val="26292E"/>
          <w:sz w:val="28"/>
          <w:szCs w:val="28"/>
        </w:rPr>
        <w:t>№ </w:t>
      </w:r>
      <w:r w:rsidRPr="00F359D8">
        <w:rPr>
          <w:bCs/>
          <w:color w:val="26292E"/>
          <w:sz w:val="28"/>
          <w:szCs w:val="28"/>
        </w:rPr>
        <w:t>972</w:t>
      </w:r>
      <w:r>
        <w:rPr>
          <w:bCs/>
          <w:color w:val="26292E"/>
          <w:sz w:val="28"/>
          <w:szCs w:val="28"/>
        </w:rPr>
        <w:t xml:space="preserve"> «</w:t>
      </w:r>
      <w:r w:rsidRPr="00F359D8">
        <w:rPr>
          <w:bCs/>
          <w:color w:val="26292E"/>
          <w:sz w:val="28"/>
          <w:szCs w:val="28"/>
        </w:rPr>
        <w:t>Об утверждении Положения о зонах</w:t>
      </w:r>
      <w:proofErr w:type="gramEnd"/>
      <w:r w:rsidRPr="00F359D8">
        <w:rPr>
          <w:bCs/>
          <w:color w:val="26292E"/>
          <w:sz w:val="28"/>
          <w:szCs w:val="28"/>
        </w:rPr>
        <w:t xml:space="preserve"> охраны объектов культурного наследия</w:t>
      </w:r>
      <w:r>
        <w:rPr>
          <w:bCs/>
          <w:color w:val="26292E"/>
          <w:sz w:val="28"/>
          <w:szCs w:val="28"/>
        </w:rPr>
        <w:t xml:space="preserve"> </w:t>
      </w:r>
      <w:r w:rsidRPr="00F359D8">
        <w:rPr>
          <w:bCs/>
          <w:color w:val="26292E"/>
          <w:sz w:val="28"/>
          <w:szCs w:val="28"/>
        </w:rPr>
        <w:t>(памятников истории и культуры) народов Российской Федерации и о признании</w:t>
      </w:r>
      <w:r>
        <w:rPr>
          <w:bCs/>
          <w:color w:val="26292E"/>
          <w:sz w:val="28"/>
          <w:szCs w:val="28"/>
        </w:rPr>
        <w:t xml:space="preserve"> </w:t>
      </w:r>
      <w:r w:rsidRPr="00F359D8">
        <w:rPr>
          <w:bCs/>
          <w:color w:val="26292E"/>
          <w:sz w:val="28"/>
          <w:szCs w:val="28"/>
        </w:rPr>
        <w:t>утратившими силу отдельных положений нормативных правовых актов</w:t>
      </w:r>
      <w:r>
        <w:rPr>
          <w:bCs/>
          <w:color w:val="26292E"/>
          <w:sz w:val="28"/>
          <w:szCs w:val="28"/>
        </w:rPr>
        <w:t xml:space="preserve"> </w:t>
      </w:r>
      <w:r w:rsidRPr="00F359D8">
        <w:rPr>
          <w:bCs/>
          <w:color w:val="26292E"/>
          <w:sz w:val="28"/>
          <w:szCs w:val="28"/>
        </w:rPr>
        <w:t>Правительства Российской Федерации</w:t>
      </w:r>
      <w:r>
        <w:rPr>
          <w:bCs/>
          <w:color w:val="26292E"/>
          <w:sz w:val="28"/>
          <w:szCs w:val="28"/>
        </w:rPr>
        <w:t>»</w:t>
      </w:r>
      <w:r w:rsidRPr="00F359D8">
        <w:rPr>
          <w:sz w:val="28"/>
          <w:szCs w:val="28"/>
        </w:rPr>
        <w:t>, на основании заключения государственной историко-культурной экспертизы Правительство Новосибирской области</w:t>
      </w:r>
      <w:r w:rsidRPr="004734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proofErr w:type="gramStart"/>
      <w:r w:rsidRPr="00F359D8">
        <w:rPr>
          <w:b/>
          <w:sz w:val="28"/>
          <w:szCs w:val="28"/>
        </w:rPr>
        <w:t>п</w:t>
      </w:r>
      <w:proofErr w:type="gramEnd"/>
      <w:r w:rsidRPr="00F359D8">
        <w:rPr>
          <w:b/>
          <w:sz w:val="28"/>
          <w:szCs w:val="28"/>
        </w:rPr>
        <w:t> о с т а н о в л я е т</w:t>
      </w:r>
      <w:r>
        <w:rPr>
          <w:sz w:val="28"/>
          <w:szCs w:val="28"/>
        </w:rPr>
        <w:t>:</w:t>
      </w:r>
    </w:p>
    <w:p w:rsidR="006203DD" w:rsidRDefault="006203DD" w:rsidP="00CC763E">
      <w:pPr>
        <w:spacing w:before="0" w:after="0"/>
        <w:ind w:firstLine="720"/>
        <w:jc w:val="both"/>
        <w:rPr>
          <w:color w:val="000000"/>
          <w:sz w:val="28"/>
          <w:szCs w:val="28"/>
        </w:rPr>
      </w:pPr>
      <w:r w:rsidRPr="00CE607F">
        <w:rPr>
          <w:color w:val="000000"/>
          <w:sz w:val="28"/>
          <w:szCs w:val="28"/>
        </w:rPr>
        <w:t>Внести в постановление администрации Новоси</w:t>
      </w:r>
      <w:r>
        <w:rPr>
          <w:color w:val="000000"/>
          <w:sz w:val="28"/>
          <w:szCs w:val="28"/>
        </w:rPr>
        <w:t>бирской области от 15.02.2010 № </w:t>
      </w:r>
      <w:r w:rsidRPr="00CE607F">
        <w:rPr>
          <w:color w:val="000000"/>
          <w:sz w:val="28"/>
          <w:szCs w:val="28"/>
        </w:rPr>
        <w:t xml:space="preserve">46-па «Об утверждении границ зон охраны объектов культурного наследия (памятников истории и культуры) народов Российской Федерации, расположенных на территории города Новосибирска, режимов использования земель и градостроительных регламентов в границах данных зон охраны» </w:t>
      </w:r>
      <w:r>
        <w:rPr>
          <w:color w:val="000000"/>
          <w:sz w:val="28"/>
          <w:szCs w:val="28"/>
        </w:rPr>
        <w:t xml:space="preserve">следующие </w:t>
      </w:r>
      <w:r w:rsidRPr="00CE607F">
        <w:rPr>
          <w:color w:val="000000"/>
          <w:sz w:val="28"/>
          <w:szCs w:val="28"/>
        </w:rPr>
        <w:t>изменени</w:t>
      </w:r>
      <w:r>
        <w:rPr>
          <w:color w:val="000000"/>
          <w:sz w:val="28"/>
          <w:szCs w:val="28"/>
        </w:rPr>
        <w:t>я</w:t>
      </w:r>
      <w:r w:rsidRPr="00CE607F">
        <w:rPr>
          <w:color w:val="000000"/>
          <w:sz w:val="28"/>
          <w:szCs w:val="28"/>
        </w:rPr>
        <w:t>:</w:t>
      </w:r>
    </w:p>
    <w:p w:rsidR="006203DD" w:rsidRDefault="006203DD" w:rsidP="00CC763E">
      <w:pPr>
        <w:spacing w:before="0" w:after="0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1. </w:t>
      </w:r>
      <w:proofErr w:type="gramStart"/>
      <w:r>
        <w:rPr>
          <w:color w:val="000000"/>
          <w:sz w:val="28"/>
          <w:szCs w:val="28"/>
        </w:rPr>
        <w:t>В преамбуле слова «</w:t>
      </w:r>
      <w:r w:rsidRPr="00473436">
        <w:rPr>
          <w:sz w:val="28"/>
          <w:szCs w:val="28"/>
        </w:rPr>
        <w:t>от 26</w:t>
      </w:r>
      <w:r>
        <w:rPr>
          <w:sz w:val="28"/>
          <w:szCs w:val="28"/>
        </w:rPr>
        <w:t>.04.</w:t>
      </w:r>
      <w:r w:rsidRPr="00473436">
        <w:rPr>
          <w:sz w:val="28"/>
          <w:szCs w:val="28"/>
        </w:rPr>
        <w:t>2008</w:t>
      </w:r>
      <w:r>
        <w:rPr>
          <w:sz w:val="28"/>
          <w:szCs w:val="28"/>
        </w:rPr>
        <w:t xml:space="preserve"> №</w:t>
      </w:r>
      <w:r w:rsidRPr="00473436">
        <w:rPr>
          <w:sz w:val="28"/>
          <w:szCs w:val="28"/>
        </w:rPr>
        <w:t> 315</w:t>
      </w:r>
      <w:r>
        <w:rPr>
          <w:sz w:val="28"/>
          <w:szCs w:val="28"/>
        </w:rPr>
        <w:t xml:space="preserve"> «</w:t>
      </w:r>
      <w:r w:rsidRPr="00473436">
        <w:rPr>
          <w:sz w:val="28"/>
          <w:szCs w:val="28"/>
        </w:rPr>
        <w:t>Об утверждении Положения о</w:t>
      </w:r>
      <w:r w:rsidR="00066CA1">
        <w:rPr>
          <w:sz w:val="28"/>
          <w:szCs w:val="28"/>
        </w:rPr>
        <w:t> </w:t>
      </w:r>
      <w:r w:rsidRPr="00473436">
        <w:rPr>
          <w:sz w:val="28"/>
          <w:szCs w:val="28"/>
        </w:rPr>
        <w:t>зонах охраны объектов культурного наследия (памятников истории и культур</w:t>
      </w:r>
      <w:r>
        <w:rPr>
          <w:sz w:val="28"/>
          <w:szCs w:val="28"/>
        </w:rPr>
        <w:t>ы) народов Российской Федерации</w:t>
      </w:r>
      <w:r w:rsidRPr="00FA3F96">
        <w:rPr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заменить словами «</w:t>
      </w:r>
      <w:r w:rsidRPr="00F359D8">
        <w:rPr>
          <w:bCs/>
          <w:color w:val="26292E"/>
          <w:sz w:val="28"/>
          <w:szCs w:val="28"/>
        </w:rPr>
        <w:t>от 12</w:t>
      </w:r>
      <w:r>
        <w:rPr>
          <w:bCs/>
          <w:color w:val="26292E"/>
          <w:sz w:val="28"/>
          <w:szCs w:val="28"/>
        </w:rPr>
        <w:t>.09.</w:t>
      </w:r>
      <w:r w:rsidRPr="00F359D8">
        <w:rPr>
          <w:bCs/>
          <w:color w:val="26292E"/>
          <w:sz w:val="28"/>
          <w:szCs w:val="28"/>
        </w:rPr>
        <w:t xml:space="preserve">2015 </w:t>
      </w:r>
      <w:r>
        <w:rPr>
          <w:bCs/>
          <w:color w:val="26292E"/>
          <w:sz w:val="28"/>
          <w:szCs w:val="28"/>
        </w:rPr>
        <w:t>№ </w:t>
      </w:r>
      <w:r w:rsidRPr="00F359D8">
        <w:rPr>
          <w:bCs/>
          <w:color w:val="26292E"/>
          <w:sz w:val="28"/>
          <w:szCs w:val="28"/>
        </w:rPr>
        <w:t>972</w:t>
      </w:r>
      <w:r>
        <w:rPr>
          <w:bCs/>
          <w:color w:val="26292E"/>
          <w:sz w:val="28"/>
          <w:szCs w:val="28"/>
        </w:rPr>
        <w:t xml:space="preserve"> «</w:t>
      </w:r>
      <w:r w:rsidRPr="00F359D8">
        <w:rPr>
          <w:bCs/>
          <w:color w:val="26292E"/>
          <w:sz w:val="28"/>
          <w:szCs w:val="28"/>
        </w:rPr>
        <w:t>Об</w:t>
      </w:r>
      <w:r w:rsidR="00066CA1">
        <w:rPr>
          <w:bCs/>
          <w:color w:val="26292E"/>
          <w:sz w:val="28"/>
          <w:szCs w:val="28"/>
        </w:rPr>
        <w:t> </w:t>
      </w:r>
      <w:r w:rsidRPr="00F359D8">
        <w:rPr>
          <w:bCs/>
          <w:color w:val="26292E"/>
          <w:sz w:val="28"/>
          <w:szCs w:val="28"/>
        </w:rPr>
        <w:t>утверждении Положения о зонах охраны объектов культурного наследия</w:t>
      </w:r>
      <w:r>
        <w:rPr>
          <w:bCs/>
          <w:color w:val="26292E"/>
          <w:sz w:val="28"/>
          <w:szCs w:val="28"/>
        </w:rPr>
        <w:t xml:space="preserve"> </w:t>
      </w:r>
      <w:r w:rsidRPr="00F359D8">
        <w:rPr>
          <w:bCs/>
          <w:color w:val="26292E"/>
          <w:sz w:val="28"/>
          <w:szCs w:val="28"/>
        </w:rPr>
        <w:t>(памятников истории и культуры) народов Российской Федерации и о признании</w:t>
      </w:r>
      <w:r>
        <w:rPr>
          <w:bCs/>
          <w:color w:val="26292E"/>
          <w:sz w:val="28"/>
          <w:szCs w:val="28"/>
        </w:rPr>
        <w:t xml:space="preserve"> </w:t>
      </w:r>
      <w:r w:rsidRPr="00F359D8">
        <w:rPr>
          <w:bCs/>
          <w:color w:val="26292E"/>
          <w:sz w:val="28"/>
          <w:szCs w:val="28"/>
        </w:rPr>
        <w:t>утратившими силу отдельных положений нормативных правовых актов</w:t>
      </w:r>
      <w:r>
        <w:rPr>
          <w:bCs/>
          <w:color w:val="26292E"/>
          <w:sz w:val="28"/>
          <w:szCs w:val="28"/>
        </w:rPr>
        <w:t xml:space="preserve"> </w:t>
      </w:r>
      <w:r w:rsidRPr="00F359D8">
        <w:rPr>
          <w:bCs/>
          <w:color w:val="26292E"/>
          <w:sz w:val="28"/>
          <w:szCs w:val="28"/>
        </w:rPr>
        <w:t>Правительства Российской Федерации</w:t>
      </w:r>
      <w:r>
        <w:rPr>
          <w:color w:val="000000"/>
          <w:sz w:val="28"/>
          <w:szCs w:val="28"/>
        </w:rPr>
        <w:t>».</w:t>
      </w:r>
      <w:proofErr w:type="gramEnd"/>
    </w:p>
    <w:p w:rsidR="006203DD" w:rsidRPr="00BA0793" w:rsidRDefault="006203DD" w:rsidP="00CC763E">
      <w:pPr>
        <w:autoSpaceDE w:val="0"/>
        <w:autoSpaceDN w:val="0"/>
        <w:adjustRightInd w:val="0"/>
        <w:spacing w:before="0" w:after="0"/>
        <w:ind w:firstLine="720"/>
        <w:jc w:val="both"/>
        <w:rPr>
          <w:iCs/>
          <w:sz w:val="28"/>
          <w:szCs w:val="28"/>
        </w:rPr>
      </w:pPr>
      <w:r>
        <w:rPr>
          <w:sz w:val="28"/>
          <w:szCs w:val="28"/>
        </w:rPr>
        <w:t>2. </w:t>
      </w:r>
      <w:r w:rsidRPr="004B198A">
        <w:rPr>
          <w:sz w:val="28"/>
          <w:szCs w:val="28"/>
        </w:rPr>
        <w:t xml:space="preserve">В пункте </w:t>
      </w:r>
      <w:r>
        <w:rPr>
          <w:sz w:val="28"/>
          <w:szCs w:val="28"/>
        </w:rPr>
        <w:t>6</w:t>
      </w:r>
      <w:r w:rsidRPr="004B198A">
        <w:rPr>
          <w:sz w:val="28"/>
          <w:szCs w:val="28"/>
        </w:rPr>
        <w:t xml:space="preserve"> слова «</w:t>
      </w:r>
      <w:r>
        <w:rPr>
          <w:sz w:val="28"/>
          <w:szCs w:val="28"/>
        </w:rPr>
        <w:t>Шевченко В.В.</w:t>
      </w:r>
      <w:r w:rsidRPr="004B198A">
        <w:rPr>
          <w:sz w:val="28"/>
          <w:szCs w:val="28"/>
        </w:rPr>
        <w:t>» заменить словами «</w:t>
      </w:r>
      <w:r>
        <w:rPr>
          <w:sz w:val="28"/>
          <w:szCs w:val="28"/>
        </w:rPr>
        <w:t>Титкова А.П</w:t>
      </w:r>
      <w:r w:rsidRPr="004B198A">
        <w:rPr>
          <w:sz w:val="28"/>
          <w:szCs w:val="28"/>
        </w:rPr>
        <w:t>.».</w:t>
      </w:r>
    </w:p>
    <w:p w:rsidR="006203DD" w:rsidRDefault="006203DD" w:rsidP="00CC763E">
      <w:pPr>
        <w:autoSpaceDE w:val="0"/>
        <w:autoSpaceDN w:val="0"/>
        <w:adjustRightInd w:val="0"/>
        <w:spacing w:before="0" w:after="0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3. </w:t>
      </w:r>
      <w:r>
        <w:rPr>
          <w:color w:val="000000"/>
          <w:sz w:val="28"/>
          <w:szCs w:val="28"/>
        </w:rPr>
        <w:t>Приложение № </w:t>
      </w:r>
      <w:r w:rsidRPr="00183245">
        <w:rPr>
          <w:color w:val="000000"/>
          <w:sz w:val="28"/>
          <w:szCs w:val="28"/>
        </w:rPr>
        <w:t>1 изложить в следующей редакции:</w:t>
      </w:r>
    </w:p>
    <w:p w:rsidR="00244950" w:rsidRPr="00183245" w:rsidRDefault="00244950" w:rsidP="00244950">
      <w:pPr>
        <w:autoSpaceDE w:val="0"/>
        <w:autoSpaceDN w:val="0"/>
        <w:adjustRightInd w:val="0"/>
        <w:spacing w:before="0" w:after="0"/>
        <w:ind w:firstLine="709"/>
        <w:jc w:val="both"/>
        <w:rPr>
          <w:color w:val="000000"/>
          <w:sz w:val="28"/>
          <w:szCs w:val="28"/>
        </w:rPr>
      </w:pPr>
    </w:p>
    <w:p w:rsidR="006203DD" w:rsidRDefault="006203DD" w:rsidP="00244950">
      <w:pPr>
        <w:spacing w:before="0" w:after="0"/>
        <w:ind w:left="567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«ПРИЛОЖЕНИЕ № </w:t>
      </w:r>
      <w:r w:rsidRPr="00CE607F">
        <w:rPr>
          <w:color w:val="000000"/>
          <w:sz w:val="28"/>
          <w:szCs w:val="28"/>
        </w:rPr>
        <w:t>1</w:t>
      </w:r>
    </w:p>
    <w:p w:rsidR="006203DD" w:rsidRDefault="006203DD" w:rsidP="00244950">
      <w:pPr>
        <w:spacing w:before="0" w:after="0"/>
        <w:ind w:left="5670"/>
        <w:jc w:val="center"/>
        <w:rPr>
          <w:color w:val="000000"/>
          <w:sz w:val="28"/>
          <w:szCs w:val="28"/>
        </w:rPr>
      </w:pPr>
      <w:r w:rsidRPr="00CE607F">
        <w:rPr>
          <w:color w:val="000000"/>
          <w:sz w:val="28"/>
          <w:szCs w:val="28"/>
        </w:rPr>
        <w:t>к постановлению администрации</w:t>
      </w:r>
      <w:r>
        <w:rPr>
          <w:color w:val="000000"/>
          <w:sz w:val="28"/>
          <w:szCs w:val="28"/>
        </w:rPr>
        <w:t xml:space="preserve"> </w:t>
      </w:r>
      <w:r w:rsidRPr="00CE607F">
        <w:rPr>
          <w:color w:val="000000"/>
          <w:sz w:val="28"/>
          <w:szCs w:val="28"/>
        </w:rPr>
        <w:t>Новосибирской области</w:t>
      </w:r>
      <w:r>
        <w:rPr>
          <w:color w:val="000000"/>
          <w:sz w:val="28"/>
          <w:szCs w:val="28"/>
        </w:rPr>
        <w:t xml:space="preserve"> от</w:t>
      </w:r>
      <w:r w:rsidR="00244950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15.02.2010 № </w:t>
      </w:r>
      <w:r w:rsidRPr="00CE607F">
        <w:rPr>
          <w:color w:val="000000"/>
          <w:sz w:val="28"/>
          <w:szCs w:val="28"/>
        </w:rPr>
        <w:t>46-па</w:t>
      </w:r>
    </w:p>
    <w:p w:rsidR="00CC763E" w:rsidRPr="00CE607F" w:rsidRDefault="00CC763E" w:rsidP="00244950">
      <w:pPr>
        <w:spacing w:before="0" w:after="0"/>
        <w:ind w:left="5670"/>
        <w:jc w:val="center"/>
        <w:rPr>
          <w:color w:val="000000"/>
          <w:sz w:val="28"/>
          <w:szCs w:val="28"/>
        </w:rPr>
      </w:pPr>
    </w:p>
    <w:p w:rsidR="006203DD" w:rsidRDefault="006203DD" w:rsidP="00CC763E">
      <w:pPr>
        <w:spacing w:before="0" w:after="0"/>
        <w:jc w:val="center"/>
        <w:rPr>
          <w:b/>
          <w:bCs/>
          <w:color w:val="000000"/>
          <w:sz w:val="28"/>
          <w:szCs w:val="28"/>
        </w:rPr>
      </w:pPr>
      <w:r w:rsidRPr="00CE607F">
        <w:rPr>
          <w:b/>
          <w:bCs/>
          <w:color w:val="000000"/>
          <w:sz w:val="28"/>
          <w:szCs w:val="28"/>
        </w:rPr>
        <w:t>ГРАНИЦЫ ЗОН ОХРАНЫ</w:t>
      </w:r>
    </w:p>
    <w:p w:rsidR="006203DD" w:rsidRDefault="006203DD" w:rsidP="00CC763E">
      <w:pPr>
        <w:spacing w:before="0" w:after="0"/>
        <w:jc w:val="center"/>
        <w:rPr>
          <w:b/>
          <w:bCs/>
          <w:color w:val="000000"/>
          <w:sz w:val="28"/>
          <w:szCs w:val="28"/>
        </w:rPr>
      </w:pPr>
      <w:r w:rsidRPr="00CE607F">
        <w:rPr>
          <w:b/>
          <w:bCs/>
          <w:color w:val="000000"/>
          <w:sz w:val="28"/>
          <w:szCs w:val="28"/>
        </w:rPr>
        <w:t xml:space="preserve">объектов культурного наследия (памятников истории и культуры) народов Российской Федерации, расположенных на территории города Новосибирска (охранные зоны </w:t>
      </w:r>
      <w:r>
        <w:rPr>
          <w:b/>
          <w:bCs/>
          <w:color w:val="000000"/>
          <w:sz w:val="28"/>
          <w:szCs w:val="28"/>
        </w:rPr>
        <w:t xml:space="preserve">объектов культурного наследия </w:t>
      </w:r>
      <w:r w:rsidR="00066CA1">
        <w:rPr>
          <w:b/>
          <w:bCs/>
          <w:color w:val="000000"/>
          <w:sz w:val="28"/>
          <w:szCs w:val="28"/>
        </w:rPr>
        <w:t>№</w:t>
      </w:r>
      <w:r>
        <w:rPr>
          <w:b/>
          <w:bCs/>
          <w:color w:val="000000"/>
          <w:sz w:val="28"/>
          <w:szCs w:val="28"/>
        </w:rPr>
        <w:t> </w:t>
      </w:r>
      <w:r w:rsidRPr="00CE607F">
        <w:rPr>
          <w:b/>
          <w:bCs/>
          <w:color w:val="000000"/>
          <w:sz w:val="28"/>
          <w:szCs w:val="28"/>
        </w:rPr>
        <w:t>1-48, 50-55)</w:t>
      </w:r>
    </w:p>
    <w:p w:rsidR="006203DD" w:rsidRPr="00CE607F" w:rsidRDefault="006203DD" w:rsidP="00CC763E">
      <w:pPr>
        <w:spacing w:before="0" w:after="0"/>
        <w:jc w:val="center"/>
        <w:rPr>
          <w:color w:val="000000"/>
          <w:sz w:val="28"/>
          <w:szCs w:val="28"/>
        </w:rPr>
      </w:pPr>
    </w:p>
    <w:p w:rsidR="006203DD" w:rsidRDefault="006203DD" w:rsidP="006203DD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B1E5FB1" wp14:editId="0749F01B">
            <wp:extent cx="5591175" cy="6915004"/>
            <wp:effectExtent l="0" t="0" r="0" b="0"/>
            <wp:docPr id="3" name="Рисунок 3" descr="D:\Ольга\коммерческие работы\Красный проспект 62\Изменения в Приложение 1  46-па 2 18 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ьга\коммерческие работы\Красный проспект 62\Изменения в Приложение 1  46-па 2 18 см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781" cy="694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63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».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lastRenderedPageBreak/>
        <w:t>4. Приложение</w:t>
      </w:r>
      <w:r w:rsidR="00863C64">
        <w:rPr>
          <w:color w:val="000000" w:themeColor="text1"/>
          <w:sz w:val="28"/>
          <w:szCs w:val="28"/>
        </w:rPr>
        <w:t xml:space="preserve"> </w:t>
      </w:r>
      <w:r w:rsidRPr="00577CA0">
        <w:rPr>
          <w:color w:val="000000" w:themeColor="text1"/>
          <w:sz w:val="28"/>
          <w:szCs w:val="28"/>
        </w:rPr>
        <w:t>13 дополнить пунктом</w:t>
      </w:r>
      <w:r w:rsidR="00863C64">
        <w:rPr>
          <w:color w:val="000000" w:themeColor="text1"/>
          <w:sz w:val="28"/>
          <w:szCs w:val="28"/>
        </w:rPr>
        <w:t xml:space="preserve"> </w:t>
      </w:r>
      <w:r w:rsidRPr="00577CA0">
        <w:rPr>
          <w:color w:val="000000" w:themeColor="text1"/>
          <w:sz w:val="28"/>
          <w:szCs w:val="28"/>
        </w:rPr>
        <w:t>3 следующего содержания: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«3. Особый режим использования земель и требования к</w:t>
      </w:r>
      <w:r w:rsidR="00FC5C13">
        <w:rPr>
          <w:color w:val="000000" w:themeColor="text1"/>
          <w:sz w:val="28"/>
          <w:szCs w:val="28"/>
        </w:rPr>
        <w:t> </w:t>
      </w:r>
      <w:r w:rsidRPr="00577CA0">
        <w:rPr>
          <w:color w:val="000000" w:themeColor="text1"/>
          <w:sz w:val="28"/>
          <w:szCs w:val="28"/>
        </w:rPr>
        <w:t>градостроительным регламентам в границах зон регулирования застройки и хозяйственной деятельности объекта культурного наследия регионального значения – памятника «Дом жилой («Генеральский»)», расположенного по адресу: г. Новосибирск, Красный</w:t>
      </w:r>
      <w:r w:rsidR="00FC5C13">
        <w:rPr>
          <w:color w:val="000000" w:themeColor="text1"/>
          <w:sz w:val="28"/>
          <w:szCs w:val="28"/>
        </w:rPr>
        <w:t xml:space="preserve"> </w:t>
      </w:r>
      <w:r w:rsidRPr="00577CA0">
        <w:rPr>
          <w:color w:val="000000" w:themeColor="text1"/>
          <w:sz w:val="28"/>
          <w:szCs w:val="28"/>
        </w:rPr>
        <w:t>проспект, 62, индексы № </w:t>
      </w:r>
      <w:proofErr w:type="gramStart"/>
      <w:r w:rsidRPr="00577CA0">
        <w:rPr>
          <w:color w:val="000000" w:themeColor="text1"/>
          <w:sz w:val="28"/>
          <w:szCs w:val="28"/>
        </w:rPr>
        <w:t>Р</w:t>
      </w:r>
      <w:proofErr w:type="gramEnd"/>
      <w:r w:rsidRPr="00577CA0">
        <w:rPr>
          <w:color w:val="000000" w:themeColor="text1"/>
          <w:sz w:val="28"/>
          <w:szCs w:val="28"/>
        </w:rPr>
        <w:t> 1-88(1) и № Р 1-88(2) согласно приложению № 1 к настоящему постановлению: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1) </w:t>
      </w:r>
      <w:r>
        <w:rPr>
          <w:color w:val="000000" w:themeColor="text1"/>
          <w:sz w:val="28"/>
          <w:szCs w:val="28"/>
        </w:rPr>
        <w:t>о</w:t>
      </w:r>
      <w:r w:rsidRPr="00577CA0">
        <w:rPr>
          <w:color w:val="000000" w:themeColor="text1"/>
          <w:sz w:val="28"/>
          <w:szCs w:val="28"/>
        </w:rPr>
        <w:t>собый режим использования земель и требования к градостроительным регламентам в границах территории зоны регулирования застройки и хозяйственной деятельности объекта культурного наследия регионального значения – памятника «Дом жилой («Генеральский»)», расположенного по адресу: г. Новосибирск, Красный проспект, 62, индекс № </w:t>
      </w:r>
      <w:proofErr w:type="gramStart"/>
      <w:r w:rsidRPr="00577CA0">
        <w:rPr>
          <w:color w:val="000000" w:themeColor="text1"/>
          <w:sz w:val="28"/>
          <w:szCs w:val="28"/>
        </w:rPr>
        <w:t>Р</w:t>
      </w:r>
      <w:proofErr w:type="gramEnd"/>
      <w:r w:rsidRPr="00577CA0">
        <w:rPr>
          <w:color w:val="000000" w:themeColor="text1"/>
          <w:sz w:val="28"/>
          <w:szCs w:val="28"/>
        </w:rPr>
        <w:t> 1-88(1) согласно приложению № 1 к настоящему постановлению:</w:t>
      </w:r>
    </w:p>
    <w:p w:rsidR="006203DD" w:rsidRPr="00577CA0" w:rsidRDefault="006203DD" w:rsidP="00CC763E">
      <w:pPr>
        <w:tabs>
          <w:tab w:val="left" w:pos="0"/>
          <w:tab w:val="left" w:pos="284"/>
        </w:tabs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запрещается:</w:t>
      </w:r>
    </w:p>
    <w:p w:rsidR="006203DD" w:rsidRPr="00577CA0" w:rsidRDefault="006203DD" w:rsidP="00CC763E">
      <w:pPr>
        <w:autoSpaceDE w:val="0"/>
        <w:autoSpaceDN w:val="0"/>
        <w:adjustRightInd w:val="0"/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а) устройство сетей инженерно-технического обеспечения в надземном исполнении;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б) применение технических средств, создающих динамическое, ударное или ударно-вибрационное воздействие на конструкции объекта культурного наследия;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в) засорение территории бытовыми и промышленными отходами любого вида и форм;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г) проведение земляных, строительных, мелиоративных, хозяйственных работ, создающих угрозу для сохранности объекта культурного наследия.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 w:rsidRPr="00577CA0">
        <w:rPr>
          <w:color w:val="000000" w:themeColor="text1"/>
          <w:sz w:val="28"/>
          <w:szCs w:val="28"/>
        </w:rPr>
        <w:t>Благоустройство и озеленение территории осуществляется с учетом сохранения особенностей объекта культурного наследия, послуживших основанием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подлежащих обязательному сохранению, а также сохранения и восстановления градостроительных характеристик его историко-градостроительной и природной среды, в том числе всех исторически ценных градоформирующих объектов</w:t>
      </w:r>
      <w:r w:rsidR="00DC1504">
        <w:rPr>
          <w:color w:val="000000" w:themeColor="text1"/>
          <w:sz w:val="28"/>
          <w:szCs w:val="28"/>
        </w:rPr>
        <w:t>;</w:t>
      </w:r>
      <w:proofErr w:type="gramEnd"/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2)</w:t>
      </w:r>
      <w:r>
        <w:rPr>
          <w:color w:val="000000" w:themeColor="text1"/>
          <w:sz w:val="28"/>
          <w:szCs w:val="28"/>
        </w:rPr>
        <w:t> т</w:t>
      </w:r>
      <w:r w:rsidRPr="00577CA0">
        <w:rPr>
          <w:color w:val="000000" w:themeColor="text1"/>
          <w:sz w:val="28"/>
          <w:szCs w:val="28"/>
        </w:rPr>
        <w:t>ребования к градостроительным регламентам в границах территории зоны регулирования застройки и хозяйственной деятельности объекта культурного наследия</w:t>
      </w:r>
      <w:r w:rsidRPr="005C6EF7">
        <w:rPr>
          <w:color w:val="000000" w:themeColor="text1"/>
          <w:sz w:val="28"/>
          <w:szCs w:val="28"/>
        </w:rPr>
        <w:t xml:space="preserve"> </w:t>
      </w:r>
      <w:r w:rsidRPr="00577CA0">
        <w:rPr>
          <w:color w:val="000000" w:themeColor="text1"/>
          <w:sz w:val="28"/>
          <w:szCs w:val="28"/>
        </w:rPr>
        <w:t>регионального значения – памятника «Дом жилой («Генеральский»)», расположенного по адресу: г. Новосибирск, Красный проспект, 62, индекс № </w:t>
      </w:r>
      <w:proofErr w:type="gramStart"/>
      <w:r w:rsidRPr="00577CA0">
        <w:rPr>
          <w:color w:val="000000" w:themeColor="text1"/>
          <w:sz w:val="28"/>
          <w:szCs w:val="28"/>
        </w:rPr>
        <w:t>Р</w:t>
      </w:r>
      <w:proofErr w:type="gramEnd"/>
      <w:r w:rsidRPr="00577CA0">
        <w:rPr>
          <w:color w:val="000000" w:themeColor="text1"/>
          <w:sz w:val="28"/>
          <w:szCs w:val="28"/>
        </w:rPr>
        <w:t> 1-88(1)</w:t>
      </w:r>
      <w:r w:rsidRPr="006304DD">
        <w:rPr>
          <w:color w:val="000000" w:themeColor="text1"/>
          <w:sz w:val="28"/>
          <w:szCs w:val="28"/>
        </w:rPr>
        <w:t xml:space="preserve"> </w:t>
      </w:r>
      <w:r w:rsidRPr="00577CA0">
        <w:rPr>
          <w:color w:val="000000" w:themeColor="text1"/>
          <w:sz w:val="28"/>
          <w:szCs w:val="28"/>
        </w:rPr>
        <w:t>согласно приложению № 1 к</w:t>
      </w:r>
      <w:r w:rsidR="00DC1504">
        <w:rPr>
          <w:color w:val="000000" w:themeColor="text1"/>
          <w:sz w:val="28"/>
          <w:szCs w:val="28"/>
        </w:rPr>
        <w:t> </w:t>
      </w:r>
      <w:r w:rsidRPr="00577CA0">
        <w:rPr>
          <w:color w:val="000000" w:themeColor="text1"/>
          <w:sz w:val="28"/>
          <w:szCs w:val="28"/>
        </w:rPr>
        <w:t>настоящему постановлению: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 xml:space="preserve">а) 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устанавливаются Правилами землепользования и </w:t>
      </w:r>
      <w:proofErr w:type="gramStart"/>
      <w:r w:rsidRPr="00577CA0">
        <w:rPr>
          <w:color w:val="000000" w:themeColor="text1"/>
          <w:sz w:val="28"/>
          <w:szCs w:val="28"/>
        </w:rPr>
        <w:t>застройки города</w:t>
      </w:r>
      <w:proofErr w:type="gramEnd"/>
      <w:r w:rsidRPr="00577CA0">
        <w:rPr>
          <w:color w:val="000000" w:themeColor="text1"/>
          <w:sz w:val="28"/>
          <w:szCs w:val="28"/>
        </w:rPr>
        <w:t xml:space="preserve"> Новосибирска;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 xml:space="preserve">б) предельные параметры разрешенного строительства, реконструкции объектов капитального строительства: 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предельная максимальная высота объектов капитального строительства по линии карниза 18,0 метра, по коньку крыши – 22,0 метра;</w:t>
      </w:r>
    </w:p>
    <w:p w:rsidR="006203DD" w:rsidRPr="00577CA0" w:rsidRDefault="006203DD" w:rsidP="00CC763E">
      <w:pPr>
        <w:autoSpaceDE w:val="0"/>
        <w:autoSpaceDN w:val="0"/>
        <w:adjustRightInd w:val="0"/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в) ограничения использования земельных участков и объектов капитального строительства, реконструкции объектов капитального строительства: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строительство и реконструкция подземных строений, сооружений при наличии инженерных исследований, подтверждающих отсутствие негативного воздействия на объект культурного наследия;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строительство и реконструкция иных зданий, строений, сооружений: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 xml:space="preserve">с сохранением принципа формирования фронта застройки – </w:t>
      </w:r>
      <w:proofErr w:type="spellStart"/>
      <w:r w:rsidRPr="00577CA0">
        <w:rPr>
          <w:color w:val="000000" w:themeColor="text1"/>
          <w:sz w:val="28"/>
          <w:szCs w:val="28"/>
        </w:rPr>
        <w:t>периметральная</w:t>
      </w:r>
      <w:proofErr w:type="spellEnd"/>
      <w:r w:rsidRPr="00577CA0">
        <w:rPr>
          <w:color w:val="000000" w:themeColor="text1"/>
          <w:sz w:val="28"/>
          <w:szCs w:val="28"/>
        </w:rPr>
        <w:t xml:space="preserve"> застройка с разрывами, преобладание плоскости стены над проемами;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с применением отдельных современных фасадных и облицовочных материалов в отделке стен: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 xml:space="preserve">кирпич, гладкая штукатурка, облицовочные фасадные плиты, отделочные материалы из стекла, за исключением локального </w:t>
      </w:r>
      <w:proofErr w:type="gramStart"/>
      <w:r w:rsidRPr="00577CA0">
        <w:rPr>
          <w:color w:val="000000" w:themeColor="text1"/>
          <w:sz w:val="28"/>
          <w:szCs w:val="28"/>
        </w:rPr>
        <w:t>изменения архитектурного решения главных фасадов объектов капитального строительства</w:t>
      </w:r>
      <w:proofErr w:type="gramEnd"/>
      <w:r w:rsidRPr="00577CA0">
        <w:rPr>
          <w:color w:val="000000" w:themeColor="text1"/>
          <w:sz w:val="28"/>
          <w:szCs w:val="28"/>
        </w:rPr>
        <w:t xml:space="preserve"> на уровне первых и цокольных этажей в стилистике объектов капитального строительства (при устройстве витрин, дверных проемов, спусков в подвал) и архитектурного решения дворовых фасадов;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с применением цветового решения, нейтрального по отношению к объекту культурного наследия (цвет из цветовой палитры отделки фасадов объекта культурного наследия)</w:t>
      </w:r>
      <w:r w:rsidR="00DC1504">
        <w:rPr>
          <w:color w:val="000000" w:themeColor="text1"/>
          <w:sz w:val="28"/>
          <w:szCs w:val="28"/>
        </w:rPr>
        <w:t>;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3)</w:t>
      </w:r>
      <w:r>
        <w:rPr>
          <w:color w:val="000000" w:themeColor="text1"/>
          <w:sz w:val="28"/>
          <w:szCs w:val="28"/>
        </w:rPr>
        <w:t> о</w:t>
      </w:r>
      <w:r w:rsidRPr="00577CA0">
        <w:rPr>
          <w:color w:val="000000" w:themeColor="text1"/>
          <w:sz w:val="28"/>
          <w:szCs w:val="28"/>
        </w:rPr>
        <w:t>собый режим использования земель и требования к градостроительным регламентам в границах территории зоны регулирования застройки и хозяйственной деятельности объекта культурного наследия регионального значения – памятника «Дом жилой («Генеральский»)», расположенного по адресу: г. Новосибирск, Красный проспект, 62, индекс № </w:t>
      </w:r>
      <w:proofErr w:type="gramStart"/>
      <w:r w:rsidRPr="00577CA0">
        <w:rPr>
          <w:color w:val="000000" w:themeColor="text1"/>
          <w:sz w:val="28"/>
          <w:szCs w:val="28"/>
        </w:rPr>
        <w:t>Р</w:t>
      </w:r>
      <w:proofErr w:type="gramEnd"/>
      <w:r w:rsidRPr="00577CA0">
        <w:rPr>
          <w:color w:val="000000" w:themeColor="text1"/>
          <w:sz w:val="28"/>
          <w:szCs w:val="28"/>
        </w:rPr>
        <w:t> 1-88(2) согласно приложению № 1 к настоящему постановлению:</w:t>
      </w:r>
    </w:p>
    <w:p w:rsidR="006203DD" w:rsidRPr="00577CA0" w:rsidRDefault="006203DD" w:rsidP="00CC763E">
      <w:pPr>
        <w:tabs>
          <w:tab w:val="left" w:pos="0"/>
          <w:tab w:val="left" w:pos="284"/>
        </w:tabs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запрещается:</w:t>
      </w:r>
    </w:p>
    <w:p w:rsidR="006203DD" w:rsidRPr="00577CA0" w:rsidRDefault="006203DD" w:rsidP="00CC763E">
      <w:pPr>
        <w:autoSpaceDE w:val="0"/>
        <w:autoSpaceDN w:val="0"/>
        <w:adjustRightInd w:val="0"/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а) устройство сетей инженерно-технического обеспечения в надземном исполнении;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б) применение технических средств, создающих динамическое, ударное или ударно-вибрационное воздействие на конструкции объекта культурного наследия;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в) размещение нестационарных объектов;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г) засорение территории бытовыми и промышленными отходами любого вида и форм;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д) проведение земляных, строительных, мелиоративных, хозяйственных работ, создающих угрозу для сохранности объекта культурного наследия;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proofErr w:type="gramStart"/>
      <w:r w:rsidRPr="00577CA0">
        <w:rPr>
          <w:color w:val="000000" w:themeColor="text1"/>
          <w:sz w:val="28"/>
          <w:szCs w:val="28"/>
        </w:rPr>
        <w:t>е) размещение отдельно стоящих рекламных и (или) информационных конструкций, наружной рекламы на фасадах и крышах зданий, строений, сооружений, за исключением информационных конструкций, содержащих информацию о популяризации и использовании объекта культурного наследия, информацию ориентирования в городской среде – размерами не более 1,0 х 1,6 метра, высотой от планировочной отметки (для отдельно стоящих конструкций) не более 2,0 метра, а также информацию управления дорожным</w:t>
      </w:r>
      <w:proofErr w:type="gramEnd"/>
      <w:r w:rsidRPr="00577CA0">
        <w:rPr>
          <w:color w:val="000000" w:themeColor="text1"/>
          <w:sz w:val="28"/>
          <w:szCs w:val="28"/>
        </w:rPr>
        <w:t xml:space="preserve"> движением, информацию, размещаемую в целях обеспечения безопасности граждан.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 xml:space="preserve">Строительство и реконструкция объектов капитального строительства допускается со следующими ограничениями: 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процент застройки для надземных сооружений в границах территории зоны регулирования застройки и хозяйственной деятельности № </w:t>
      </w:r>
      <w:proofErr w:type="gramStart"/>
      <w:r w:rsidRPr="00577CA0">
        <w:rPr>
          <w:color w:val="000000" w:themeColor="text1"/>
          <w:sz w:val="28"/>
          <w:szCs w:val="28"/>
        </w:rPr>
        <w:t>Р</w:t>
      </w:r>
      <w:proofErr w:type="gramEnd"/>
      <w:r w:rsidRPr="00577CA0">
        <w:rPr>
          <w:color w:val="000000" w:themeColor="text1"/>
          <w:sz w:val="28"/>
          <w:szCs w:val="28"/>
        </w:rPr>
        <w:t> 1-88(2) не более 12%;</w:t>
      </w:r>
    </w:p>
    <w:p w:rsidR="006203DD" w:rsidRPr="00577CA0" w:rsidRDefault="006203DD" w:rsidP="00CC763E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77CA0">
        <w:rPr>
          <w:rFonts w:ascii="Times New Roman" w:hAnsi="Times New Roman" w:cs="Times New Roman"/>
          <w:color w:val="000000" w:themeColor="text1"/>
          <w:sz w:val="28"/>
          <w:szCs w:val="28"/>
        </w:rPr>
        <w:t>отступы от границ территории объекта культурного наследия (№ Т 28-4) не</w:t>
      </w:r>
      <w:r w:rsidR="00495952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577CA0">
        <w:rPr>
          <w:rFonts w:ascii="Times New Roman" w:hAnsi="Times New Roman" w:cs="Times New Roman"/>
          <w:color w:val="000000" w:themeColor="text1"/>
          <w:sz w:val="28"/>
          <w:szCs w:val="28"/>
        </w:rPr>
        <w:t>менее 2,0 метр</w:t>
      </w:r>
      <w:r w:rsidR="00495952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577CA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 xml:space="preserve">Благоустройство и озеленение территории осуществляется с учетом сохранения особенностей объекта культурного наследия, послуживших основанием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подлежащих обязательному сохранению, а также сохранения и восстановления градостроительных характеристик его историко-градостроительной и природной среды, в том числе: </w:t>
      </w:r>
    </w:p>
    <w:p w:rsidR="006203DD" w:rsidRPr="00577CA0" w:rsidRDefault="006203DD" w:rsidP="00CC763E">
      <w:pPr>
        <w:tabs>
          <w:tab w:val="left" w:pos="709"/>
          <w:tab w:val="left" w:pos="993"/>
        </w:tabs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 xml:space="preserve">с заменой покрытия пешеходных дорожек и тротуаров (твердые покрытия – монолитные или сборные, выполняемые из асфальтобетона, </w:t>
      </w:r>
      <w:proofErr w:type="spellStart"/>
      <w:r w:rsidRPr="00577CA0">
        <w:rPr>
          <w:color w:val="000000" w:themeColor="text1"/>
          <w:sz w:val="28"/>
          <w:szCs w:val="28"/>
        </w:rPr>
        <w:t>цементобетона</w:t>
      </w:r>
      <w:proofErr w:type="spellEnd"/>
      <w:r w:rsidRPr="00577CA0">
        <w:rPr>
          <w:color w:val="000000" w:themeColor="text1"/>
          <w:sz w:val="28"/>
          <w:szCs w:val="28"/>
        </w:rPr>
        <w:t>, природного камня и аналогичных материалов);</w:t>
      </w:r>
    </w:p>
    <w:p w:rsidR="006203DD" w:rsidRPr="00577CA0" w:rsidRDefault="006203DD" w:rsidP="00CC763E">
      <w:pPr>
        <w:tabs>
          <w:tab w:val="left" w:pos="709"/>
          <w:tab w:val="left" w:pos="993"/>
        </w:tabs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с устройством функционального освещения и ограждения территории в</w:t>
      </w:r>
      <w:r w:rsidR="001E5154">
        <w:rPr>
          <w:color w:val="000000" w:themeColor="text1"/>
          <w:sz w:val="28"/>
          <w:szCs w:val="28"/>
        </w:rPr>
        <w:t> </w:t>
      </w:r>
      <w:r w:rsidRPr="00577CA0">
        <w:rPr>
          <w:color w:val="000000" w:themeColor="text1"/>
          <w:sz w:val="28"/>
          <w:szCs w:val="28"/>
        </w:rPr>
        <w:t>стилистике объекта культурного наследия или нейтрального по отношению к</w:t>
      </w:r>
      <w:r w:rsidR="001E5154">
        <w:rPr>
          <w:color w:val="000000" w:themeColor="text1"/>
          <w:sz w:val="28"/>
          <w:szCs w:val="28"/>
        </w:rPr>
        <w:t> </w:t>
      </w:r>
      <w:r w:rsidRPr="00577CA0">
        <w:rPr>
          <w:color w:val="000000" w:themeColor="text1"/>
          <w:sz w:val="28"/>
          <w:szCs w:val="28"/>
        </w:rPr>
        <w:t>нему;</w:t>
      </w:r>
    </w:p>
    <w:p w:rsidR="006203DD" w:rsidRPr="00577CA0" w:rsidRDefault="006203DD" w:rsidP="00CC763E">
      <w:pPr>
        <w:tabs>
          <w:tab w:val="left" w:pos="709"/>
          <w:tab w:val="left" w:pos="993"/>
        </w:tabs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с устройством архитектурного освещения, направленного на создание выразительной визуальной среды объекта культурного наследия;</w:t>
      </w:r>
    </w:p>
    <w:p w:rsidR="006203DD" w:rsidRPr="00577CA0" w:rsidRDefault="006203DD" w:rsidP="00CC763E">
      <w:pPr>
        <w:tabs>
          <w:tab w:val="left" w:pos="709"/>
          <w:tab w:val="left" w:pos="993"/>
        </w:tabs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с размещением малых архитектурных форм (элементы монументально-декоративного оформления, устройства для оформления мобильного и вертикального озеленения, городская мебель, осветительное оборудование), выполненных в стилистике объекта культурного наследия или нейтральных по отношению к нему</w:t>
      </w:r>
      <w:r w:rsidR="00AF6F04">
        <w:rPr>
          <w:color w:val="000000" w:themeColor="text1"/>
          <w:sz w:val="28"/>
          <w:szCs w:val="28"/>
        </w:rPr>
        <w:t>;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4)</w:t>
      </w:r>
      <w:r>
        <w:rPr>
          <w:color w:val="000000" w:themeColor="text1"/>
          <w:sz w:val="28"/>
          <w:szCs w:val="28"/>
        </w:rPr>
        <w:t> т</w:t>
      </w:r>
      <w:r w:rsidRPr="00577CA0">
        <w:rPr>
          <w:color w:val="000000" w:themeColor="text1"/>
          <w:sz w:val="28"/>
          <w:szCs w:val="28"/>
        </w:rPr>
        <w:t>ребования к градостроительным регламентам в границах территории зоны регулирования застройки и хозяйственной деятельности объекта культурного наследия</w:t>
      </w:r>
      <w:r w:rsidRPr="005C6EF7">
        <w:rPr>
          <w:color w:val="000000" w:themeColor="text1"/>
          <w:sz w:val="28"/>
          <w:szCs w:val="28"/>
        </w:rPr>
        <w:t xml:space="preserve"> </w:t>
      </w:r>
      <w:r w:rsidRPr="00577CA0">
        <w:rPr>
          <w:color w:val="000000" w:themeColor="text1"/>
          <w:sz w:val="28"/>
          <w:szCs w:val="28"/>
        </w:rPr>
        <w:t>регионального значения – памятника «Дом жилой («Генеральский»)», расположенного по адресу: г. Новосибирск, Красный проспект, 62, индекс № </w:t>
      </w:r>
      <w:proofErr w:type="gramStart"/>
      <w:r w:rsidRPr="00577CA0">
        <w:rPr>
          <w:color w:val="000000" w:themeColor="text1"/>
          <w:sz w:val="28"/>
          <w:szCs w:val="28"/>
        </w:rPr>
        <w:t>Р</w:t>
      </w:r>
      <w:proofErr w:type="gramEnd"/>
      <w:r w:rsidRPr="00577CA0">
        <w:rPr>
          <w:color w:val="000000" w:themeColor="text1"/>
          <w:sz w:val="28"/>
          <w:szCs w:val="28"/>
        </w:rPr>
        <w:t> 1-88(2)</w:t>
      </w:r>
      <w:r w:rsidRPr="006304DD">
        <w:rPr>
          <w:color w:val="000000" w:themeColor="text1"/>
          <w:sz w:val="28"/>
          <w:szCs w:val="28"/>
        </w:rPr>
        <w:t xml:space="preserve"> </w:t>
      </w:r>
      <w:r w:rsidRPr="00577CA0">
        <w:rPr>
          <w:color w:val="000000" w:themeColor="text1"/>
          <w:sz w:val="28"/>
          <w:szCs w:val="28"/>
        </w:rPr>
        <w:t>согласно приложению № 1 к</w:t>
      </w:r>
      <w:r w:rsidR="00AF6F04">
        <w:rPr>
          <w:color w:val="000000" w:themeColor="text1"/>
          <w:sz w:val="28"/>
          <w:szCs w:val="28"/>
        </w:rPr>
        <w:t> </w:t>
      </w:r>
      <w:r w:rsidRPr="00577CA0">
        <w:rPr>
          <w:color w:val="000000" w:themeColor="text1"/>
          <w:sz w:val="28"/>
          <w:szCs w:val="28"/>
        </w:rPr>
        <w:t>настоящему постановлению: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 xml:space="preserve">а) виды разрешенного использования земельных участков и объектов капитального строительства, предельные (минимальные и (или) максимальные) размеры земельных участков устанавливаются Правилами землепользования и </w:t>
      </w:r>
      <w:proofErr w:type="gramStart"/>
      <w:r w:rsidRPr="00577CA0">
        <w:rPr>
          <w:color w:val="000000" w:themeColor="text1"/>
          <w:sz w:val="28"/>
          <w:szCs w:val="28"/>
        </w:rPr>
        <w:t>застройки города</w:t>
      </w:r>
      <w:proofErr w:type="gramEnd"/>
      <w:r w:rsidRPr="00577CA0">
        <w:rPr>
          <w:color w:val="000000" w:themeColor="text1"/>
          <w:sz w:val="28"/>
          <w:szCs w:val="28"/>
        </w:rPr>
        <w:t xml:space="preserve"> Новосибирска;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 xml:space="preserve">б) предельные параметры разрешенного строительства, реконструкции объектов капитального строительства: 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предельная максимальная высота объектов капитального строительства по коньку крыши – 4,5 метра;</w:t>
      </w:r>
    </w:p>
    <w:p w:rsidR="006203DD" w:rsidRPr="00577CA0" w:rsidRDefault="006203DD" w:rsidP="00790683">
      <w:pPr>
        <w:widowControl w:val="0"/>
        <w:autoSpaceDE w:val="0"/>
        <w:autoSpaceDN w:val="0"/>
        <w:adjustRightInd w:val="0"/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в) ограничения использования земельных участков и объектов капитального строительства, реконструкции объектов капитального строительства:</w:t>
      </w:r>
    </w:p>
    <w:p w:rsidR="006203DD" w:rsidRPr="00577CA0" w:rsidRDefault="006203DD" w:rsidP="00790683">
      <w:pPr>
        <w:widowControl w:val="0"/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строительство и реконструкция подземных строений, сооружений при наличии инженерных исследований, подтверждающих отсутствие негативного воздействия на объект культурного наследия;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строительство и реконструкция строений, сооружений: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с применением отдельных современных фасадных и облицовочных материалов в отделке стен: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кирпич, гладкая штукатурка, облицовочные фасадные плиты, отделочные материалы из стекла;</w:t>
      </w:r>
    </w:p>
    <w:p w:rsidR="006203DD" w:rsidRPr="00577CA0" w:rsidRDefault="006203DD" w:rsidP="00CC763E">
      <w:pPr>
        <w:spacing w:before="0" w:after="0"/>
        <w:ind w:firstLine="720"/>
        <w:jc w:val="both"/>
        <w:rPr>
          <w:color w:val="000000" w:themeColor="text1"/>
          <w:sz w:val="28"/>
          <w:szCs w:val="28"/>
        </w:rPr>
      </w:pPr>
      <w:r w:rsidRPr="00577CA0">
        <w:rPr>
          <w:color w:val="000000" w:themeColor="text1"/>
          <w:sz w:val="28"/>
          <w:szCs w:val="28"/>
        </w:rPr>
        <w:t>с применением цветового решения, нейтрального по отношению к объекту культурного наследия (цвет из цветовой палитры отделки фасадов объекта культурного наследия)</w:t>
      </w:r>
      <w:proofErr w:type="gramStart"/>
      <w:r>
        <w:rPr>
          <w:color w:val="000000" w:themeColor="text1"/>
          <w:sz w:val="28"/>
          <w:szCs w:val="28"/>
        </w:rPr>
        <w:t>.</w:t>
      </w:r>
      <w:r w:rsidRPr="00577CA0">
        <w:rPr>
          <w:color w:val="000000" w:themeColor="text1"/>
          <w:sz w:val="28"/>
          <w:szCs w:val="28"/>
        </w:rPr>
        <w:t>»</w:t>
      </w:r>
      <w:proofErr w:type="gramEnd"/>
      <w:r w:rsidRPr="00577CA0">
        <w:rPr>
          <w:color w:val="000000" w:themeColor="text1"/>
          <w:sz w:val="28"/>
          <w:szCs w:val="28"/>
        </w:rPr>
        <w:t>.</w:t>
      </w:r>
    </w:p>
    <w:p w:rsidR="001F4B2D" w:rsidRDefault="001F4B2D" w:rsidP="006D34B2">
      <w:pPr>
        <w:spacing w:before="0" w:after="0"/>
        <w:rPr>
          <w:sz w:val="28"/>
          <w:szCs w:val="28"/>
        </w:rPr>
      </w:pPr>
    </w:p>
    <w:p w:rsidR="00DE668A" w:rsidRDefault="00DE668A" w:rsidP="006D34B2">
      <w:pPr>
        <w:spacing w:before="0" w:after="0"/>
        <w:rPr>
          <w:sz w:val="28"/>
          <w:szCs w:val="28"/>
        </w:rPr>
      </w:pPr>
    </w:p>
    <w:p w:rsidR="00372EC8" w:rsidRDefault="00372EC8" w:rsidP="006D34B2">
      <w:pPr>
        <w:spacing w:before="0" w:after="0"/>
        <w:rPr>
          <w:sz w:val="28"/>
          <w:szCs w:val="28"/>
        </w:rPr>
      </w:pPr>
    </w:p>
    <w:p w:rsidR="00E14B91" w:rsidRDefault="00E14B91" w:rsidP="00E45993">
      <w:pPr>
        <w:pStyle w:val="a5"/>
      </w:pPr>
      <w:r>
        <w:t>Губернатор Новосибирской области                                                  В.Ф. Городецкий</w:t>
      </w:r>
    </w:p>
    <w:p w:rsidR="003F4962" w:rsidRDefault="003F4962" w:rsidP="00E14B91">
      <w:pPr>
        <w:pStyle w:val="a5"/>
        <w:jc w:val="left"/>
      </w:pPr>
    </w:p>
    <w:p w:rsidR="00372EC8" w:rsidRDefault="00372EC8" w:rsidP="00E14B91">
      <w:pPr>
        <w:pStyle w:val="a5"/>
        <w:jc w:val="left"/>
      </w:pPr>
    </w:p>
    <w:p w:rsidR="00372EC8" w:rsidRDefault="00372EC8" w:rsidP="00E14B91">
      <w:pPr>
        <w:pStyle w:val="a5"/>
        <w:jc w:val="left"/>
      </w:pPr>
    </w:p>
    <w:p w:rsidR="00372EC8" w:rsidRDefault="00372EC8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790683" w:rsidRDefault="00790683" w:rsidP="00E14B91">
      <w:pPr>
        <w:pStyle w:val="a5"/>
        <w:jc w:val="left"/>
      </w:pPr>
    </w:p>
    <w:p w:rsidR="00372EC8" w:rsidRPr="00790683" w:rsidRDefault="00372EC8" w:rsidP="00244950">
      <w:pPr>
        <w:pStyle w:val="a5"/>
        <w:jc w:val="left"/>
        <w:rPr>
          <w:sz w:val="18"/>
          <w:szCs w:val="18"/>
        </w:rPr>
      </w:pPr>
    </w:p>
    <w:p w:rsidR="00244950" w:rsidRPr="00244950" w:rsidRDefault="00244950" w:rsidP="00244950">
      <w:pPr>
        <w:spacing w:before="0" w:after="0"/>
        <w:rPr>
          <w:sz w:val="20"/>
        </w:rPr>
      </w:pPr>
      <w:r w:rsidRPr="00244950">
        <w:rPr>
          <w:sz w:val="20"/>
        </w:rPr>
        <w:t>М.В. Титова</w:t>
      </w:r>
    </w:p>
    <w:p w:rsidR="00244950" w:rsidRPr="00244950" w:rsidRDefault="00244950" w:rsidP="00244950">
      <w:pPr>
        <w:spacing w:before="0" w:after="0"/>
        <w:rPr>
          <w:sz w:val="20"/>
          <w:lang w:val="en-US"/>
        </w:rPr>
      </w:pPr>
      <w:r w:rsidRPr="00244950">
        <w:rPr>
          <w:sz w:val="20"/>
        </w:rPr>
        <w:t>222 38 68</w:t>
      </w:r>
    </w:p>
    <w:sectPr w:rsidR="00244950" w:rsidRPr="00244950" w:rsidSect="000156AB">
      <w:headerReference w:type="default" r:id="rId11"/>
      <w:footerReference w:type="first" r:id="rId12"/>
      <w:pgSz w:w="11909" w:h="16834"/>
      <w:pgMar w:top="1134" w:right="567" w:bottom="1134" w:left="1418" w:header="720" w:footer="720" w:gutter="0"/>
      <w:cols w:space="6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043" w:rsidRDefault="008D3043">
      <w:pPr>
        <w:spacing w:before="0" w:after="0"/>
        <w:rPr>
          <w:sz w:val="28"/>
          <w:szCs w:val="28"/>
        </w:rPr>
      </w:pPr>
      <w:r>
        <w:rPr>
          <w:sz w:val="28"/>
          <w:szCs w:val="28"/>
        </w:rPr>
        <w:separator/>
      </w:r>
    </w:p>
  </w:endnote>
  <w:endnote w:type="continuationSeparator" w:id="0">
    <w:p w:rsidR="008D3043" w:rsidRDefault="008D3043">
      <w:pPr>
        <w:spacing w:before="0" w:after="0"/>
        <w:rPr>
          <w:sz w:val="28"/>
          <w:szCs w:val="28"/>
        </w:rPr>
      </w:pPr>
      <w:r>
        <w:rPr>
          <w:sz w:val="28"/>
          <w:szCs w:val="2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B2D" w:rsidRPr="00A21A75" w:rsidRDefault="001F4B2D" w:rsidP="001F4B2D">
    <w:pPr>
      <w:pStyle w:val="a9"/>
      <w:rPr>
        <w:sz w:val="16"/>
        <w:szCs w:val="16"/>
      </w:rPr>
    </w:pPr>
    <w:r>
      <w:rPr>
        <w:sz w:val="16"/>
        <w:szCs w:val="16"/>
      </w:rPr>
      <w:t>ПП/04/</w:t>
    </w:r>
    <w:r w:rsidR="0003414C">
      <w:rPr>
        <w:sz w:val="16"/>
        <w:szCs w:val="16"/>
      </w:rPr>
      <w:t>2</w:t>
    </w:r>
    <w:r w:rsidR="00846823">
      <w:rPr>
        <w:sz w:val="16"/>
        <w:szCs w:val="16"/>
      </w:rPr>
      <w:t>5</w:t>
    </w:r>
    <w:r w:rsidR="00FC0451">
      <w:rPr>
        <w:sz w:val="16"/>
        <w:szCs w:val="16"/>
      </w:rPr>
      <w:t>904</w:t>
    </w:r>
    <w:r>
      <w:rPr>
        <w:sz w:val="16"/>
        <w:szCs w:val="16"/>
      </w:rPr>
      <w:t>/</w:t>
    </w:r>
    <w:r w:rsidR="00B026FD">
      <w:rPr>
        <w:sz w:val="16"/>
        <w:szCs w:val="16"/>
      </w:rPr>
      <w:t>0</w:t>
    </w:r>
    <w:r w:rsidR="00FC0451">
      <w:rPr>
        <w:sz w:val="16"/>
        <w:szCs w:val="16"/>
      </w:rPr>
      <w:t>4</w:t>
    </w:r>
    <w:r w:rsidR="00846823">
      <w:rPr>
        <w:sz w:val="16"/>
        <w:szCs w:val="16"/>
      </w:rPr>
      <w:t>.0</w:t>
    </w:r>
    <w:r w:rsidR="00B026FD">
      <w:rPr>
        <w:sz w:val="16"/>
        <w:szCs w:val="16"/>
      </w:rPr>
      <w:t>9</w:t>
    </w:r>
    <w:r w:rsidR="008C46CC">
      <w:rPr>
        <w:sz w:val="16"/>
        <w:szCs w:val="16"/>
      </w:rPr>
      <w:t>.2017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043" w:rsidRDefault="008D3043">
      <w:pPr>
        <w:spacing w:before="0" w:after="0"/>
        <w:rPr>
          <w:sz w:val="28"/>
          <w:szCs w:val="28"/>
        </w:rPr>
      </w:pPr>
      <w:r>
        <w:rPr>
          <w:sz w:val="28"/>
          <w:szCs w:val="28"/>
        </w:rPr>
        <w:separator/>
      </w:r>
    </w:p>
  </w:footnote>
  <w:footnote w:type="continuationSeparator" w:id="0">
    <w:p w:rsidR="008D3043" w:rsidRDefault="008D3043">
      <w:pPr>
        <w:spacing w:before="0" w:after="0"/>
        <w:rPr>
          <w:sz w:val="28"/>
          <w:szCs w:val="28"/>
        </w:rPr>
      </w:pPr>
      <w:r>
        <w:rPr>
          <w:sz w:val="28"/>
          <w:szCs w:val="28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3526275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0156AB" w:rsidRPr="000156AB" w:rsidRDefault="000156AB">
        <w:pPr>
          <w:pStyle w:val="a7"/>
          <w:jc w:val="center"/>
          <w:rPr>
            <w:sz w:val="20"/>
            <w:szCs w:val="20"/>
          </w:rPr>
        </w:pPr>
        <w:r w:rsidRPr="000156AB">
          <w:rPr>
            <w:sz w:val="20"/>
            <w:szCs w:val="20"/>
          </w:rPr>
          <w:fldChar w:fldCharType="begin"/>
        </w:r>
        <w:r w:rsidRPr="000156AB">
          <w:rPr>
            <w:sz w:val="20"/>
            <w:szCs w:val="20"/>
          </w:rPr>
          <w:instrText>PAGE   \* MERGEFORMAT</w:instrText>
        </w:r>
        <w:r w:rsidRPr="000156AB">
          <w:rPr>
            <w:sz w:val="20"/>
            <w:szCs w:val="20"/>
          </w:rPr>
          <w:fldChar w:fldCharType="separate"/>
        </w:r>
        <w:r w:rsidR="00A206C6">
          <w:rPr>
            <w:noProof/>
            <w:sz w:val="20"/>
            <w:szCs w:val="20"/>
          </w:rPr>
          <w:t>6</w:t>
        </w:r>
        <w:r w:rsidRPr="000156AB">
          <w:rPr>
            <w:sz w:val="20"/>
            <w:szCs w:val="20"/>
          </w:rPr>
          <w:fldChar w:fldCharType="end"/>
        </w:r>
      </w:p>
    </w:sdtContent>
  </w:sdt>
  <w:p w:rsidR="000156AB" w:rsidRPr="000156AB" w:rsidRDefault="000156AB">
    <w:pPr>
      <w:pStyle w:val="a7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253C7"/>
    <w:multiLevelType w:val="hybridMultilevel"/>
    <w:tmpl w:val="97029FF4"/>
    <w:lvl w:ilvl="0" w:tplc="75B65FFA">
      <w:start w:val="1"/>
      <w:numFmt w:val="decimal"/>
      <w:lvlText w:val="%1)"/>
      <w:lvlJc w:val="left"/>
      <w:pPr>
        <w:ind w:left="1488" w:hanging="408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5B1C0A4B"/>
    <w:multiLevelType w:val="hybridMultilevel"/>
    <w:tmpl w:val="544A1A90"/>
    <w:lvl w:ilvl="0" w:tplc="F8489170">
      <w:start w:val="1"/>
      <w:numFmt w:val="decimal"/>
      <w:lvlText w:val="%1."/>
      <w:lvlJc w:val="left"/>
      <w:pPr>
        <w:ind w:left="1714" w:hanging="1005"/>
      </w:pPr>
      <w:rPr>
        <w:rFonts w:cs="Times New Roman"/>
        <w:color w:val="000000"/>
      </w:rPr>
    </w:lvl>
    <w:lvl w:ilvl="1" w:tplc="04190011">
      <w:start w:val="1"/>
      <w:numFmt w:val="decimal"/>
      <w:lvlText w:val="%2)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40"/>
  <w:drawingGridVerticalSpacing w:val="381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F3C"/>
    <w:rsid w:val="000004B0"/>
    <w:rsid w:val="0000123C"/>
    <w:rsid w:val="00002385"/>
    <w:rsid w:val="00002507"/>
    <w:rsid w:val="00002BEA"/>
    <w:rsid w:val="00002DEA"/>
    <w:rsid w:val="00003E34"/>
    <w:rsid w:val="00004487"/>
    <w:rsid w:val="0000501C"/>
    <w:rsid w:val="000050E7"/>
    <w:rsid w:val="00005B45"/>
    <w:rsid w:val="00006A72"/>
    <w:rsid w:val="00006E8E"/>
    <w:rsid w:val="00006ED0"/>
    <w:rsid w:val="0000748B"/>
    <w:rsid w:val="000075E2"/>
    <w:rsid w:val="0000795B"/>
    <w:rsid w:val="00007D06"/>
    <w:rsid w:val="000102CF"/>
    <w:rsid w:val="000112AB"/>
    <w:rsid w:val="00011821"/>
    <w:rsid w:val="000128F4"/>
    <w:rsid w:val="00012B75"/>
    <w:rsid w:val="00012C43"/>
    <w:rsid w:val="00013486"/>
    <w:rsid w:val="000134BD"/>
    <w:rsid w:val="0001389C"/>
    <w:rsid w:val="0001484F"/>
    <w:rsid w:val="00014AE8"/>
    <w:rsid w:val="00014C6E"/>
    <w:rsid w:val="0001541F"/>
    <w:rsid w:val="000156AB"/>
    <w:rsid w:val="00015F70"/>
    <w:rsid w:val="00016208"/>
    <w:rsid w:val="00016368"/>
    <w:rsid w:val="00016590"/>
    <w:rsid w:val="000165C8"/>
    <w:rsid w:val="00017936"/>
    <w:rsid w:val="00020983"/>
    <w:rsid w:val="00021DDA"/>
    <w:rsid w:val="00022F43"/>
    <w:rsid w:val="00023DA7"/>
    <w:rsid w:val="00024145"/>
    <w:rsid w:val="000246F7"/>
    <w:rsid w:val="00024CFC"/>
    <w:rsid w:val="0002566D"/>
    <w:rsid w:val="00025878"/>
    <w:rsid w:val="00025CA9"/>
    <w:rsid w:val="00026FE7"/>
    <w:rsid w:val="000277E1"/>
    <w:rsid w:val="00027936"/>
    <w:rsid w:val="0003081D"/>
    <w:rsid w:val="0003081F"/>
    <w:rsid w:val="000316A6"/>
    <w:rsid w:val="00031CB8"/>
    <w:rsid w:val="00031E50"/>
    <w:rsid w:val="00032025"/>
    <w:rsid w:val="000325F5"/>
    <w:rsid w:val="0003322E"/>
    <w:rsid w:val="000333FE"/>
    <w:rsid w:val="000336B5"/>
    <w:rsid w:val="0003389F"/>
    <w:rsid w:val="000338BB"/>
    <w:rsid w:val="0003414C"/>
    <w:rsid w:val="00034506"/>
    <w:rsid w:val="00034F07"/>
    <w:rsid w:val="000354C2"/>
    <w:rsid w:val="00035DB1"/>
    <w:rsid w:val="000363EE"/>
    <w:rsid w:val="0003767C"/>
    <w:rsid w:val="0004021B"/>
    <w:rsid w:val="00040F88"/>
    <w:rsid w:val="00041032"/>
    <w:rsid w:val="00041AA8"/>
    <w:rsid w:val="00041F6D"/>
    <w:rsid w:val="00042BF2"/>
    <w:rsid w:val="000440B8"/>
    <w:rsid w:val="00044BBF"/>
    <w:rsid w:val="000461D1"/>
    <w:rsid w:val="00046612"/>
    <w:rsid w:val="0004682A"/>
    <w:rsid w:val="00046C08"/>
    <w:rsid w:val="00046CF4"/>
    <w:rsid w:val="00047A8F"/>
    <w:rsid w:val="00052033"/>
    <w:rsid w:val="00052A77"/>
    <w:rsid w:val="00054EF4"/>
    <w:rsid w:val="000550B5"/>
    <w:rsid w:val="00055111"/>
    <w:rsid w:val="00055402"/>
    <w:rsid w:val="000555DC"/>
    <w:rsid w:val="00055C85"/>
    <w:rsid w:val="000561DB"/>
    <w:rsid w:val="000574ED"/>
    <w:rsid w:val="0005762C"/>
    <w:rsid w:val="00057FFA"/>
    <w:rsid w:val="00060B50"/>
    <w:rsid w:val="00060EAB"/>
    <w:rsid w:val="00061058"/>
    <w:rsid w:val="00061D97"/>
    <w:rsid w:val="00062316"/>
    <w:rsid w:val="0006313D"/>
    <w:rsid w:val="00064103"/>
    <w:rsid w:val="00064862"/>
    <w:rsid w:val="0006487B"/>
    <w:rsid w:val="0006487F"/>
    <w:rsid w:val="00065243"/>
    <w:rsid w:val="00065C1A"/>
    <w:rsid w:val="0006637B"/>
    <w:rsid w:val="00066647"/>
    <w:rsid w:val="00066CA1"/>
    <w:rsid w:val="00067329"/>
    <w:rsid w:val="00067A4E"/>
    <w:rsid w:val="000707B7"/>
    <w:rsid w:val="00071E99"/>
    <w:rsid w:val="0007255A"/>
    <w:rsid w:val="00072718"/>
    <w:rsid w:val="00072A8F"/>
    <w:rsid w:val="000735B5"/>
    <w:rsid w:val="0007367C"/>
    <w:rsid w:val="000744DE"/>
    <w:rsid w:val="00074A61"/>
    <w:rsid w:val="00075D36"/>
    <w:rsid w:val="00076214"/>
    <w:rsid w:val="00076437"/>
    <w:rsid w:val="000769DF"/>
    <w:rsid w:val="00081BF8"/>
    <w:rsid w:val="0008225C"/>
    <w:rsid w:val="0008243E"/>
    <w:rsid w:val="00082A3C"/>
    <w:rsid w:val="00082C84"/>
    <w:rsid w:val="00083401"/>
    <w:rsid w:val="00083CE2"/>
    <w:rsid w:val="00084BC9"/>
    <w:rsid w:val="00084BFA"/>
    <w:rsid w:val="00084C3F"/>
    <w:rsid w:val="00085BFE"/>
    <w:rsid w:val="0008723A"/>
    <w:rsid w:val="00087D23"/>
    <w:rsid w:val="00090CCC"/>
    <w:rsid w:val="00091030"/>
    <w:rsid w:val="000922BA"/>
    <w:rsid w:val="00092F08"/>
    <w:rsid w:val="00093647"/>
    <w:rsid w:val="000946C7"/>
    <w:rsid w:val="000955C9"/>
    <w:rsid w:val="0009597B"/>
    <w:rsid w:val="00096663"/>
    <w:rsid w:val="00096CAE"/>
    <w:rsid w:val="000972E3"/>
    <w:rsid w:val="00097851"/>
    <w:rsid w:val="000979C0"/>
    <w:rsid w:val="000A050E"/>
    <w:rsid w:val="000A0E6B"/>
    <w:rsid w:val="000A1FC5"/>
    <w:rsid w:val="000A243B"/>
    <w:rsid w:val="000A2983"/>
    <w:rsid w:val="000A309A"/>
    <w:rsid w:val="000A48A7"/>
    <w:rsid w:val="000A4FF9"/>
    <w:rsid w:val="000A5BC7"/>
    <w:rsid w:val="000A5DC1"/>
    <w:rsid w:val="000A5EF4"/>
    <w:rsid w:val="000A6D96"/>
    <w:rsid w:val="000A70C0"/>
    <w:rsid w:val="000B0AA9"/>
    <w:rsid w:val="000B1738"/>
    <w:rsid w:val="000B256D"/>
    <w:rsid w:val="000B2BA9"/>
    <w:rsid w:val="000B3192"/>
    <w:rsid w:val="000B43EB"/>
    <w:rsid w:val="000B4B20"/>
    <w:rsid w:val="000B51BD"/>
    <w:rsid w:val="000B5405"/>
    <w:rsid w:val="000B5AE9"/>
    <w:rsid w:val="000B5D9D"/>
    <w:rsid w:val="000B742A"/>
    <w:rsid w:val="000C0215"/>
    <w:rsid w:val="000C1E2C"/>
    <w:rsid w:val="000C210B"/>
    <w:rsid w:val="000C259C"/>
    <w:rsid w:val="000C2AC2"/>
    <w:rsid w:val="000C479F"/>
    <w:rsid w:val="000C5927"/>
    <w:rsid w:val="000C5D77"/>
    <w:rsid w:val="000C5E72"/>
    <w:rsid w:val="000C6660"/>
    <w:rsid w:val="000C6F64"/>
    <w:rsid w:val="000C7140"/>
    <w:rsid w:val="000C78A2"/>
    <w:rsid w:val="000C7B5A"/>
    <w:rsid w:val="000D0420"/>
    <w:rsid w:val="000D0943"/>
    <w:rsid w:val="000D1A88"/>
    <w:rsid w:val="000D40F3"/>
    <w:rsid w:val="000D529D"/>
    <w:rsid w:val="000D569B"/>
    <w:rsid w:val="000D57FF"/>
    <w:rsid w:val="000D5975"/>
    <w:rsid w:val="000D630E"/>
    <w:rsid w:val="000D6BB3"/>
    <w:rsid w:val="000D7916"/>
    <w:rsid w:val="000D7E47"/>
    <w:rsid w:val="000E00D3"/>
    <w:rsid w:val="000E08CB"/>
    <w:rsid w:val="000E230D"/>
    <w:rsid w:val="000E30C9"/>
    <w:rsid w:val="000E442C"/>
    <w:rsid w:val="000E54A9"/>
    <w:rsid w:val="000E59E2"/>
    <w:rsid w:val="000E694F"/>
    <w:rsid w:val="000E70D0"/>
    <w:rsid w:val="000E786C"/>
    <w:rsid w:val="000F05FF"/>
    <w:rsid w:val="000F1507"/>
    <w:rsid w:val="000F1C71"/>
    <w:rsid w:val="000F2910"/>
    <w:rsid w:val="000F36C4"/>
    <w:rsid w:val="000F4866"/>
    <w:rsid w:val="000F55FD"/>
    <w:rsid w:val="000F59F7"/>
    <w:rsid w:val="000F6C8F"/>
    <w:rsid w:val="000F725C"/>
    <w:rsid w:val="000F794A"/>
    <w:rsid w:val="00102328"/>
    <w:rsid w:val="001029F0"/>
    <w:rsid w:val="00102D38"/>
    <w:rsid w:val="001032FE"/>
    <w:rsid w:val="001034A3"/>
    <w:rsid w:val="00104052"/>
    <w:rsid w:val="00104471"/>
    <w:rsid w:val="00105146"/>
    <w:rsid w:val="001059ED"/>
    <w:rsid w:val="0010657A"/>
    <w:rsid w:val="00107301"/>
    <w:rsid w:val="00107365"/>
    <w:rsid w:val="0011138D"/>
    <w:rsid w:val="00111EB9"/>
    <w:rsid w:val="00111F10"/>
    <w:rsid w:val="001120F9"/>
    <w:rsid w:val="00113BEA"/>
    <w:rsid w:val="00114C7B"/>
    <w:rsid w:val="0011593C"/>
    <w:rsid w:val="00115E22"/>
    <w:rsid w:val="00115E44"/>
    <w:rsid w:val="00115FF2"/>
    <w:rsid w:val="0011651C"/>
    <w:rsid w:val="001165BB"/>
    <w:rsid w:val="001174B3"/>
    <w:rsid w:val="00117567"/>
    <w:rsid w:val="00117D5E"/>
    <w:rsid w:val="001213A2"/>
    <w:rsid w:val="001216D4"/>
    <w:rsid w:val="00121BE9"/>
    <w:rsid w:val="00122581"/>
    <w:rsid w:val="00122B8F"/>
    <w:rsid w:val="00122E06"/>
    <w:rsid w:val="0012362E"/>
    <w:rsid w:val="0012483B"/>
    <w:rsid w:val="00125281"/>
    <w:rsid w:val="0012555C"/>
    <w:rsid w:val="00125A9B"/>
    <w:rsid w:val="00125AF8"/>
    <w:rsid w:val="00125D7D"/>
    <w:rsid w:val="00127AE6"/>
    <w:rsid w:val="00130903"/>
    <w:rsid w:val="0013159C"/>
    <w:rsid w:val="00131B27"/>
    <w:rsid w:val="00132DE0"/>
    <w:rsid w:val="0013531A"/>
    <w:rsid w:val="0013561C"/>
    <w:rsid w:val="00135747"/>
    <w:rsid w:val="00135A4E"/>
    <w:rsid w:val="001366AD"/>
    <w:rsid w:val="001378A1"/>
    <w:rsid w:val="00137BAA"/>
    <w:rsid w:val="00141C2B"/>
    <w:rsid w:val="00141CF9"/>
    <w:rsid w:val="00142226"/>
    <w:rsid w:val="00142EDC"/>
    <w:rsid w:val="00143599"/>
    <w:rsid w:val="001438B9"/>
    <w:rsid w:val="00143EC3"/>
    <w:rsid w:val="00144373"/>
    <w:rsid w:val="001447D0"/>
    <w:rsid w:val="0014482A"/>
    <w:rsid w:val="00144B96"/>
    <w:rsid w:val="001450E3"/>
    <w:rsid w:val="0014566C"/>
    <w:rsid w:val="0014609C"/>
    <w:rsid w:val="0014624A"/>
    <w:rsid w:val="00146CAB"/>
    <w:rsid w:val="00146F89"/>
    <w:rsid w:val="00146F93"/>
    <w:rsid w:val="001476CB"/>
    <w:rsid w:val="00147B46"/>
    <w:rsid w:val="00150833"/>
    <w:rsid w:val="001513F7"/>
    <w:rsid w:val="001524AA"/>
    <w:rsid w:val="001539A4"/>
    <w:rsid w:val="00153B11"/>
    <w:rsid w:val="00153B65"/>
    <w:rsid w:val="0015416E"/>
    <w:rsid w:val="001541F0"/>
    <w:rsid w:val="0015720D"/>
    <w:rsid w:val="0016023D"/>
    <w:rsid w:val="00161A60"/>
    <w:rsid w:val="00161B12"/>
    <w:rsid w:val="001622E8"/>
    <w:rsid w:val="00162A2D"/>
    <w:rsid w:val="00162D43"/>
    <w:rsid w:val="00163FFF"/>
    <w:rsid w:val="00164676"/>
    <w:rsid w:val="00165485"/>
    <w:rsid w:val="001657F1"/>
    <w:rsid w:val="00165B71"/>
    <w:rsid w:val="00165BE9"/>
    <w:rsid w:val="001675CA"/>
    <w:rsid w:val="00167974"/>
    <w:rsid w:val="00167B87"/>
    <w:rsid w:val="00171A56"/>
    <w:rsid w:val="00171B1E"/>
    <w:rsid w:val="00172AF8"/>
    <w:rsid w:val="00172FDA"/>
    <w:rsid w:val="0017339D"/>
    <w:rsid w:val="00175EDD"/>
    <w:rsid w:val="001765B6"/>
    <w:rsid w:val="0017677D"/>
    <w:rsid w:val="00176A8B"/>
    <w:rsid w:val="001771C4"/>
    <w:rsid w:val="00180787"/>
    <w:rsid w:val="0018093C"/>
    <w:rsid w:val="001815CB"/>
    <w:rsid w:val="00183C85"/>
    <w:rsid w:val="00183FB3"/>
    <w:rsid w:val="00184595"/>
    <w:rsid w:val="00184903"/>
    <w:rsid w:val="0018536D"/>
    <w:rsid w:val="001867C2"/>
    <w:rsid w:val="00186B0E"/>
    <w:rsid w:val="00186D4A"/>
    <w:rsid w:val="0018784C"/>
    <w:rsid w:val="001879B6"/>
    <w:rsid w:val="00190015"/>
    <w:rsid w:val="0019024D"/>
    <w:rsid w:val="001912C6"/>
    <w:rsid w:val="00192D04"/>
    <w:rsid w:val="00193274"/>
    <w:rsid w:val="0019362D"/>
    <w:rsid w:val="00193A23"/>
    <w:rsid w:val="001940FE"/>
    <w:rsid w:val="001943CE"/>
    <w:rsid w:val="00196DC1"/>
    <w:rsid w:val="00197269"/>
    <w:rsid w:val="001A0620"/>
    <w:rsid w:val="001A0F60"/>
    <w:rsid w:val="001A1293"/>
    <w:rsid w:val="001A1E75"/>
    <w:rsid w:val="001A2EE6"/>
    <w:rsid w:val="001A2F88"/>
    <w:rsid w:val="001A44CC"/>
    <w:rsid w:val="001A4B07"/>
    <w:rsid w:val="001A51DB"/>
    <w:rsid w:val="001A58A9"/>
    <w:rsid w:val="001B02E9"/>
    <w:rsid w:val="001B064C"/>
    <w:rsid w:val="001B0F28"/>
    <w:rsid w:val="001B0F33"/>
    <w:rsid w:val="001B130C"/>
    <w:rsid w:val="001B2281"/>
    <w:rsid w:val="001B380C"/>
    <w:rsid w:val="001B38A0"/>
    <w:rsid w:val="001B3AED"/>
    <w:rsid w:val="001B3DFD"/>
    <w:rsid w:val="001B441A"/>
    <w:rsid w:val="001B546F"/>
    <w:rsid w:val="001B5893"/>
    <w:rsid w:val="001B5FD7"/>
    <w:rsid w:val="001B6796"/>
    <w:rsid w:val="001B6E22"/>
    <w:rsid w:val="001B7C2F"/>
    <w:rsid w:val="001C0FAB"/>
    <w:rsid w:val="001C1647"/>
    <w:rsid w:val="001C2662"/>
    <w:rsid w:val="001C30E3"/>
    <w:rsid w:val="001C45EE"/>
    <w:rsid w:val="001C45F6"/>
    <w:rsid w:val="001C4BE1"/>
    <w:rsid w:val="001C502F"/>
    <w:rsid w:val="001C543B"/>
    <w:rsid w:val="001C5E8A"/>
    <w:rsid w:val="001C6186"/>
    <w:rsid w:val="001C6FF8"/>
    <w:rsid w:val="001C7629"/>
    <w:rsid w:val="001C79B1"/>
    <w:rsid w:val="001D0434"/>
    <w:rsid w:val="001D0DF2"/>
    <w:rsid w:val="001D11D8"/>
    <w:rsid w:val="001D14B5"/>
    <w:rsid w:val="001D164F"/>
    <w:rsid w:val="001D1C4B"/>
    <w:rsid w:val="001D3422"/>
    <w:rsid w:val="001D358C"/>
    <w:rsid w:val="001D420D"/>
    <w:rsid w:val="001D5567"/>
    <w:rsid w:val="001D5887"/>
    <w:rsid w:val="001D5FF6"/>
    <w:rsid w:val="001D634F"/>
    <w:rsid w:val="001D7157"/>
    <w:rsid w:val="001D726F"/>
    <w:rsid w:val="001D79FA"/>
    <w:rsid w:val="001E0707"/>
    <w:rsid w:val="001E0DBA"/>
    <w:rsid w:val="001E2E81"/>
    <w:rsid w:val="001E3011"/>
    <w:rsid w:val="001E5154"/>
    <w:rsid w:val="001E5300"/>
    <w:rsid w:val="001E53B3"/>
    <w:rsid w:val="001E56E8"/>
    <w:rsid w:val="001E6CA8"/>
    <w:rsid w:val="001F0DCC"/>
    <w:rsid w:val="001F1A86"/>
    <w:rsid w:val="001F3F9F"/>
    <w:rsid w:val="001F4B2D"/>
    <w:rsid w:val="001F4FC9"/>
    <w:rsid w:val="001F5632"/>
    <w:rsid w:val="001F5E1B"/>
    <w:rsid w:val="001F62BD"/>
    <w:rsid w:val="001F70D7"/>
    <w:rsid w:val="001F74E7"/>
    <w:rsid w:val="002005CD"/>
    <w:rsid w:val="00200A89"/>
    <w:rsid w:val="002012EB"/>
    <w:rsid w:val="002037EA"/>
    <w:rsid w:val="002038A8"/>
    <w:rsid w:val="002044E8"/>
    <w:rsid w:val="0020462C"/>
    <w:rsid w:val="002058F6"/>
    <w:rsid w:val="00205CE6"/>
    <w:rsid w:val="002078EE"/>
    <w:rsid w:val="00210A37"/>
    <w:rsid w:val="00210D04"/>
    <w:rsid w:val="00211709"/>
    <w:rsid w:val="00211AF8"/>
    <w:rsid w:val="00211F04"/>
    <w:rsid w:val="00212A6F"/>
    <w:rsid w:val="00212EF7"/>
    <w:rsid w:val="00213995"/>
    <w:rsid w:val="00214581"/>
    <w:rsid w:val="002146D6"/>
    <w:rsid w:val="00215791"/>
    <w:rsid w:val="00216413"/>
    <w:rsid w:val="00217409"/>
    <w:rsid w:val="0022064C"/>
    <w:rsid w:val="00220787"/>
    <w:rsid w:val="00221E8E"/>
    <w:rsid w:val="00221EE7"/>
    <w:rsid w:val="002228FD"/>
    <w:rsid w:val="0022369A"/>
    <w:rsid w:val="00223B03"/>
    <w:rsid w:val="00223C48"/>
    <w:rsid w:val="0022428E"/>
    <w:rsid w:val="00224803"/>
    <w:rsid w:val="00224AB3"/>
    <w:rsid w:val="00225CE3"/>
    <w:rsid w:val="0022691E"/>
    <w:rsid w:val="00226D68"/>
    <w:rsid w:val="00227C4D"/>
    <w:rsid w:val="00227E7C"/>
    <w:rsid w:val="00230384"/>
    <w:rsid w:val="00231837"/>
    <w:rsid w:val="002318B8"/>
    <w:rsid w:val="00231C0A"/>
    <w:rsid w:val="00233149"/>
    <w:rsid w:val="0023378A"/>
    <w:rsid w:val="002337C7"/>
    <w:rsid w:val="00233E95"/>
    <w:rsid w:val="00234444"/>
    <w:rsid w:val="002348EA"/>
    <w:rsid w:val="00234AC3"/>
    <w:rsid w:val="00235398"/>
    <w:rsid w:val="00235B80"/>
    <w:rsid w:val="00236043"/>
    <w:rsid w:val="0023632E"/>
    <w:rsid w:val="002365B6"/>
    <w:rsid w:val="0024082E"/>
    <w:rsid w:val="00241152"/>
    <w:rsid w:val="00241A91"/>
    <w:rsid w:val="00241EAA"/>
    <w:rsid w:val="00241FD3"/>
    <w:rsid w:val="00242CDC"/>
    <w:rsid w:val="00244950"/>
    <w:rsid w:val="00244ABB"/>
    <w:rsid w:val="002454FD"/>
    <w:rsid w:val="0024624B"/>
    <w:rsid w:val="002464CD"/>
    <w:rsid w:val="00247364"/>
    <w:rsid w:val="00247573"/>
    <w:rsid w:val="00247769"/>
    <w:rsid w:val="00250C68"/>
    <w:rsid w:val="0025105A"/>
    <w:rsid w:val="002510E1"/>
    <w:rsid w:val="00251569"/>
    <w:rsid w:val="00251D25"/>
    <w:rsid w:val="00251D55"/>
    <w:rsid w:val="002524F3"/>
    <w:rsid w:val="002535EF"/>
    <w:rsid w:val="002539C4"/>
    <w:rsid w:val="00253D3A"/>
    <w:rsid w:val="00255540"/>
    <w:rsid w:val="0025607B"/>
    <w:rsid w:val="00256B16"/>
    <w:rsid w:val="00256CA1"/>
    <w:rsid w:val="00257065"/>
    <w:rsid w:val="00257E44"/>
    <w:rsid w:val="002602FA"/>
    <w:rsid w:val="00260568"/>
    <w:rsid w:val="002613E2"/>
    <w:rsid w:val="00261997"/>
    <w:rsid w:val="00261C4C"/>
    <w:rsid w:val="00262AA0"/>
    <w:rsid w:val="002639B9"/>
    <w:rsid w:val="00263A93"/>
    <w:rsid w:val="00263D57"/>
    <w:rsid w:val="0026423C"/>
    <w:rsid w:val="00264F93"/>
    <w:rsid w:val="00267684"/>
    <w:rsid w:val="00270507"/>
    <w:rsid w:val="002707A2"/>
    <w:rsid w:val="00270BE1"/>
    <w:rsid w:val="002723A7"/>
    <w:rsid w:val="00272861"/>
    <w:rsid w:val="0027394D"/>
    <w:rsid w:val="002740A4"/>
    <w:rsid w:val="00274229"/>
    <w:rsid w:val="00274790"/>
    <w:rsid w:val="002747E6"/>
    <w:rsid w:val="002748E6"/>
    <w:rsid w:val="002769F3"/>
    <w:rsid w:val="00277ECA"/>
    <w:rsid w:val="002805AC"/>
    <w:rsid w:val="00280735"/>
    <w:rsid w:val="002807C3"/>
    <w:rsid w:val="00282518"/>
    <w:rsid w:val="002825A6"/>
    <w:rsid w:val="00282B05"/>
    <w:rsid w:val="002834EA"/>
    <w:rsid w:val="002836C6"/>
    <w:rsid w:val="00283C0F"/>
    <w:rsid w:val="00283F44"/>
    <w:rsid w:val="00283F71"/>
    <w:rsid w:val="002842F0"/>
    <w:rsid w:val="00284947"/>
    <w:rsid w:val="0028553C"/>
    <w:rsid w:val="00285EFB"/>
    <w:rsid w:val="00286934"/>
    <w:rsid w:val="00286A1C"/>
    <w:rsid w:val="00286C57"/>
    <w:rsid w:val="002875A1"/>
    <w:rsid w:val="00287947"/>
    <w:rsid w:val="00290840"/>
    <w:rsid w:val="0029229D"/>
    <w:rsid w:val="00294341"/>
    <w:rsid w:val="002943A4"/>
    <w:rsid w:val="0029483C"/>
    <w:rsid w:val="00294986"/>
    <w:rsid w:val="00294F46"/>
    <w:rsid w:val="00295575"/>
    <w:rsid w:val="00295D38"/>
    <w:rsid w:val="0029601E"/>
    <w:rsid w:val="00296DDD"/>
    <w:rsid w:val="002974B5"/>
    <w:rsid w:val="00297A6B"/>
    <w:rsid w:val="00297FE5"/>
    <w:rsid w:val="002A11E9"/>
    <w:rsid w:val="002A12B5"/>
    <w:rsid w:val="002A141D"/>
    <w:rsid w:val="002A3151"/>
    <w:rsid w:val="002A3CE9"/>
    <w:rsid w:val="002A41D9"/>
    <w:rsid w:val="002A5D63"/>
    <w:rsid w:val="002A67A7"/>
    <w:rsid w:val="002B1B4B"/>
    <w:rsid w:val="002B231C"/>
    <w:rsid w:val="002B3323"/>
    <w:rsid w:val="002B348D"/>
    <w:rsid w:val="002B3C02"/>
    <w:rsid w:val="002B56FA"/>
    <w:rsid w:val="002B5B45"/>
    <w:rsid w:val="002B5B57"/>
    <w:rsid w:val="002B60C0"/>
    <w:rsid w:val="002B6E2E"/>
    <w:rsid w:val="002B6ECA"/>
    <w:rsid w:val="002B6FE8"/>
    <w:rsid w:val="002C120E"/>
    <w:rsid w:val="002C156E"/>
    <w:rsid w:val="002C1C07"/>
    <w:rsid w:val="002C24B9"/>
    <w:rsid w:val="002C3321"/>
    <w:rsid w:val="002C344A"/>
    <w:rsid w:val="002C374D"/>
    <w:rsid w:val="002C38D7"/>
    <w:rsid w:val="002C3E34"/>
    <w:rsid w:val="002C3F25"/>
    <w:rsid w:val="002C46C2"/>
    <w:rsid w:val="002C48F9"/>
    <w:rsid w:val="002C503E"/>
    <w:rsid w:val="002C58D7"/>
    <w:rsid w:val="002C5DC0"/>
    <w:rsid w:val="002C7472"/>
    <w:rsid w:val="002D05F7"/>
    <w:rsid w:val="002D11E3"/>
    <w:rsid w:val="002D1E16"/>
    <w:rsid w:val="002D2ED1"/>
    <w:rsid w:val="002D352B"/>
    <w:rsid w:val="002D398D"/>
    <w:rsid w:val="002D4332"/>
    <w:rsid w:val="002D516F"/>
    <w:rsid w:val="002D5349"/>
    <w:rsid w:val="002D540A"/>
    <w:rsid w:val="002D6978"/>
    <w:rsid w:val="002E03F2"/>
    <w:rsid w:val="002E082F"/>
    <w:rsid w:val="002E13D0"/>
    <w:rsid w:val="002E17C4"/>
    <w:rsid w:val="002E232F"/>
    <w:rsid w:val="002E33DC"/>
    <w:rsid w:val="002E505D"/>
    <w:rsid w:val="002E68A0"/>
    <w:rsid w:val="002E6CA9"/>
    <w:rsid w:val="002E6F3F"/>
    <w:rsid w:val="002E7410"/>
    <w:rsid w:val="002E7B84"/>
    <w:rsid w:val="002F023D"/>
    <w:rsid w:val="002F193D"/>
    <w:rsid w:val="002F20FB"/>
    <w:rsid w:val="002F34FA"/>
    <w:rsid w:val="002F3CBF"/>
    <w:rsid w:val="002F4221"/>
    <w:rsid w:val="002F4F73"/>
    <w:rsid w:val="002F5949"/>
    <w:rsid w:val="002F5A52"/>
    <w:rsid w:val="002F5D34"/>
    <w:rsid w:val="002F5E24"/>
    <w:rsid w:val="003007C3"/>
    <w:rsid w:val="00300B1F"/>
    <w:rsid w:val="00301B02"/>
    <w:rsid w:val="00302358"/>
    <w:rsid w:val="0030273E"/>
    <w:rsid w:val="003027B4"/>
    <w:rsid w:val="003030D7"/>
    <w:rsid w:val="0030496F"/>
    <w:rsid w:val="003050A9"/>
    <w:rsid w:val="003054BD"/>
    <w:rsid w:val="0030585D"/>
    <w:rsid w:val="00305EBD"/>
    <w:rsid w:val="00306B10"/>
    <w:rsid w:val="003107A2"/>
    <w:rsid w:val="0031090F"/>
    <w:rsid w:val="00310923"/>
    <w:rsid w:val="00310D22"/>
    <w:rsid w:val="0031153F"/>
    <w:rsid w:val="00313337"/>
    <w:rsid w:val="00314115"/>
    <w:rsid w:val="00314FD6"/>
    <w:rsid w:val="00315497"/>
    <w:rsid w:val="0031604C"/>
    <w:rsid w:val="003161E2"/>
    <w:rsid w:val="003164F0"/>
    <w:rsid w:val="0031682C"/>
    <w:rsid w:val="00317AF9"/>
    <w:rsid w:val="00320214"/>
    <w:rsid w:val="003203B5"/>
    <w:rsid w:val="00320F17"/>
    <w:rsid w:val="0032169C"/>
    <w:rsid w:val="00321905"/>
    <w:rsid w:val="00321FBB"/>
    <w:rsid w:val="0032317D"/>
    <w:rsid w:val="00323CD1"/>
    <w:rsid w:val="00324F42"/>
    <w:rsid w:val="003276A2"/>
    <w:rsid w:val="0033068B"/>
    <w:rsid w:val="003307FF"/>
    <w:rsid w:val="00330846"/>
    <w:rsid w:val="00330C8C"/>
    <w:rsid w:val="00330FF4"/>
    <w:rsid w:val="003318EC"/>
    <w:rsid w:val="00332259"/>
    <w:rsid w:val="00332B62"/>
    <w:rsid w:val="00332CE3"/>
    <w:rsid w:val="00332F4B"/>
    <w:rsid w:val="0033445B"/>
    <w:rsid w:val="00335749"/>
    <w:rsid w:val="0033799F"/>
    <w:rsid w:val="00337DB4"/>
    <w:rsid w:val="0034179A"/>
    <w:rsid w:val="00341F57"/>
    <w:rsid w:val="00342418"/>
    <w:rsid w:val="0034269A"/>
    <w:rsid w:val="00342C60"/>
    <w:rsid w:val="0034430A"/>
    <w:rsid w:val="0034456B"/>
    <w:rsid w:val="00344676"/>
    <w:rsid w:val="00344B6E"/>
    <w:rsid w:val="00344E81"/>
    <w:rsid w:val="00345AC7"/>
    <w:rsid w:val="00346151"/>
    <w:rsid w:val="003467BE"/>
    <w:rsid w:val="003467E8"/>
    <w:rsid w:val="00346C61"/>
    <w:rsid w:val="00346CCC"/>
    <w:rsid w:val="00351A84"/>
    <w:rsid w:val="003525DC"/>
    <w:rsid w:val="003528DE"/>
    <w:rsid w:val="00353D4C"/>
    <w:rsid w:val="00354343"/>
    <w:rsid w:val="0035453D"/>
    <w:rsid w:val="003554D2"/>
    <w:rsid w:val="0035576F"/>
    <w:rsid w:val="00355ED6"/>
    <w:rsid w:val="00356365"/>
    <w:rsid w:val="003575B7"/>
    <w:rsid w:val="00360320"/>
    <w:rsid w:val="00362B74"/>
    <w:rsid w:val="00363539"/>
    <w:rsid w:val="00363EAB"/>
    <w:rsid w:val="00365218"/>
    <w:rsid w:val="0036645E"/>
    <w:rsid w:val="00366E22"/>
    <w:rsid w:val="00370532"/>
    <w:rsid w:val="003708D7"/>
    <w:rsid w:val="00372EC8"/>
    <w:rsid w:val="003738C8"/>
    <w:rsid w:val="003741C2"/>
    <w:rsid w:val="00377032"/>
    <w:rsid w:val="00377215"/>
    <w:rsid w:val="00377BE8"/>
    <w:rsid w:val="00377F79"/>
    <w:rsid w:val="003806D2"/>
    <w:rsid w:val="00380882"/>
    <w:rsid w:val="00380B09"/>
    <w:rsid w:val="003813D4"/>
    <w:rsid w:val="00381452"/>
    <w:rsid w:val="00382543"/>
    <w:rsid w:val="00382AD7"/>
    <w:rsid w:val="00382BD1"/>
    <w:rsid w:val="00382CBB"/>
    <w:rsid w:val="003831A2"/>
    <w:rsid w:val="00383BBF"/>
    <w:rsid w:val="00384C61"/>
    <w:rsid w:val="00384D77"/>
    <w:rsid w:val="003851AD"/>
    <w:rsid w:val="00386ACB"/>
    <w:rsid w:val="00386C0C"/>
    <w:rsid w:val="00387176"/>
    <w:rsid w:val="003879BD"/>
    <w:rsid w:val="00387B1B"/>
    <w:rsid w:val="00390412"/>
    <w:rsid w:val="00390E0C"/>
    <w:rsid w:val="0039109A"/>
    <w:rsid w:val="003918F3"/>
    <w:rsid w:val="00391A3E"/>
    <w:rsid w:val="003925ED"/>
    <w:rsid w:val="00392C6C"/>
    <w:rsid w:val="0039360C"/>
    <w:rsid w:val="00395109"/>
    <w:rsid w:val="0039513C"/>
    <w:rsid w:val="0039539E"/>
    <w:rsid w:val="00397AB0"/>
    <w:rsid w:val="00397DD6"/>
    <w:rsid w:val="003A2822"/>
    <w:rsid w:val="003A2CF3"/>
    <w:rsid w:val="003A2E20"/>
    <w:rsid w:val="003A4487"/>
    <w:rsid w:val="003A4DBA"/>
    <w:rsid w:val="003A5342"/>
    <w:rsid w:val="003A59CD"/>
    <w:rsid w:val="003A60AF"/>
    <w:rsid w:val="003A66C7"/>
    <w:rsid w:val="003A74E5"/>
    <w:rsid w:val="003B03C4"/>
    <w:rsid w:val="003B1692"/>
    <w:rsid w:val="003B35E5"/>
    <w:rsid w:val="003B39B6"/>
    <w:rsid w:val="003B3C26"/>
    <w:rsid w:val="003B3FE9"/>
    <w:rsid w:val="003B58BC"/>
    <w:rsid w:val="003B5C05"/>
    <w:rsid w:val="003B6895"/>
    <w:rsid w:val="003B7A7B"/>
    <w:rsid w:val="003C106F"/>
    <w:rsid w:val="003C1758"/>
    <w:rsid w:val="003C19C1"/>
    <w:rsid w:val="003C1FC4"/>
    <w:rsid w:val="003C2D2A"/>
    <w:rsid w:val="003C3175"/>
    <w:rsid w:val="003C400A"/>
    <w:rsid w:val="003C4511"/>
    <w:rsid w:val="003C6A61"/>
    <w:rsid w:val="003C74FA"/>
    <w:rsid w:val="003C7671"/>
    <w:rsid w:val="003C7AFB"/>
    <w:rsid w:val="003D0876"/>
    <w:rsid w:val="003D3D63"/>
    <w:rsid w:val="003D5075"/>
    <w:rsid w:val="003D58CE"/>
    <w:rsid w:val="003D6767"/>
    <w:rsid w:val="003D6804"/>
    <w:rsid w:val="003D7377"/>
    <w:rsid w:val="003E02B2"/>
    <w:rsid w:val="003E1333"/>
    <w:rsid w:val="003E1A71"/>
    <w:rsid w:val="003E2080"/>
    <w:rsid w:val="003E38CC"/>
    <w:rsid w:val="003E39E3"/>
    <w:rsid w:val="003E53F2"/>
    <w:rsid w:val="003E5631"/>
    <w:rsid w:val="003E5945"/>
    <w:rsid w:val="003E6B79"/>
    <w:rsid w:val="003E6B9D"/>
    <w:rsid w:val="003E6D41"/>
    <w:rsid w:val="003E75CA"/>
    <w:rsid w:val="003F025D"/>
    <w:rsid w:val="003F0485"/>
    <w:rsid w:val="003F1888"/>
    <w:rsid w:val="003F2054"/>
    <w:rsid w:val="003F20F4"/>
    <w:rsid w:val="003F2429"/>
    <w:rsid w:val="003F2458"/>
    <w:rsid w:val="003F2A3F"/>
    <w:rsid w:val="003F3371"/>
    <w:rsid w:val="003F37DB"/>
    <w:rsid w:val="003F3C1B"/>
    <w:rsid w:val="003F3E3E"/>
    <w:rsid w:val="003F3FBE"/>
    <w:rsid w:val="003F40AD"/>
    <w:rsid w:val="003F4962"/>
    <w:rsid w:val="003F4ECD"/>
    <w:rsid w:val="003F61F4"/>
    <w:rsid w:val="003F66A6"/>
    <w:rsid w:val="003F670E"/>
    <w:rsid w:val="003F7061"/>
    <w:rsid w:val="003F7E50"/>
    <w:rsid w:val="00400BF1"/>
    <w:rsid w:val="00402415"/>
    <w:rsid w:val="00402469"/>
    <w:rsid w:val="00402898"/>
    <w:rsid w:val="00403C57"/>
    <w:rsid w:val="00403F9D"/>
    <w:rsid w:val="004046A7"/>
    <w:rsid w:val="00405910"/>
    <w:rsid w:val="00406B60"/>
    <w:rsid w:val="00406ED9"/>
    <w:rsid w:val="004070BF"/>
    <w:rsid w:val="00407614"/>
    <w:rsid w:val="00407AC3"/>
    <w:rsid w:val="00407D9D"/>
    <w:rsid w:val="004114D9"/>
    <w:rsid w:val="00412EFF"/>
    <w:rsid w:val="00413524"/>
    <w:rsid w:val="00413886"/>
    <w:rsid w:val="00413910"/>
    <w:rsid w:val="00414543"/>
    <w:rsid w:val="00414D90"/>
    <w:rsid w:val="00415060"/>
    <w:rsid w:val="004150A5"/>
    <w:rsid w:val="00415A11"/>
    <w:rsid w:val="00415BF8"/>
    <w:rsid w:val="004160AC"/>
    <w:rsid w:val="0041624D"/>
    <w:rsid w:val="0041636A"/>
    <w:rsid w:val="00416C14"/>
    <w:rsid w:val="00420616"/>
    <w:rsid w:val="00420D63"/>
    <w:rsid w:val="00420EA2"/>
    <w:rsid w:val="0042106F"/>
    <w:rsid w:val="004217B6"/>
    <w:rsid w:val="004218EE"/>
    <w:rsid w:val="00422015"/>
    <w:rsid w:val="00422706"/>
    <w:rsid w:val="00422E21"/>
    <w:rsid w:val="00422EB1"/>
    <w:rsid w:val="004231E4"/>
    <w:rsid w:val="00423E12"/>
    <w:rsid w:val="004248E2"/>
    <w:rsid w:val="0042514D"/>
    <w:rsid w:val="004255CE"/>
    <w:rsid w:val="00425BA5"/>
    <w:rsid w:val="00425D36"/>
    <w:rsid w:val="00426AF0"/>
    <w:rsid w:val="00426E25"/>
    <w:rsid w:val="00430781"/>
    <w:rsid w:val="00431F2A"/>
    <w:rsid w:val="0043223B"/>
    <w:rsid w:val="00432C45"/>
    <w:rsid w:val="004343E7"/>
    <w:rsid w:val="00437691"/>
    <w:rsid w:val="00437775"/>
    <w:rsid w:val="00440B34"/>
    <w:rsid w:val="0044105D"/>
    <w:rsid w:val="00441CDE"/>
    <w:rsid w:val="00441FC1"/>
    <w:rsid w:val="00441FD9"/>
    <w:rsid w:val="00442406"/>
    <w:rsid w:val="004429B0"/>
    <w:rsid w:val="00442CF4"/>
    <w:rsid w:val="00442EF1"/>
    <w:rsid w:val="00443A32"/>
    <w:rsid w:val="004448BF"/>
    <w:rsid w:val="004450AF"/>
    <w:rsid w:val="00445671"/>
    <w:rsid w:val="00446BAC"/>
    <w:rsid w:val="00446D98"/>
    <w:rsid w:val="004476B5"/>
    <w:rsid w:val="00450358"/>
    <w:rsid w:val="00450B1A"/>
    <w:rsid w:val="004510CB"/>
    <w:rsid w:val="00451991"/>
    <w:rsid w:val="00452C8A"/>
    <w:rsid w:val="004534AC"/>
    <w:rsid w:val="0045381C"/>
    <w:rsid w:val="00454724"/>
    <w:rsid w:val="0045473E"/>
    <w:rsid w:val="004557C8"/>
    <w:rsid w:val="004569B5"/>
    <w:rsid w:val="00456D88"/>
    <w:rsid w:val="00457F2C"/>
    <w:rsid w:val="00460368"/>
    <w:rsid w:val="0046042F"/>
    <w:rsid w:val="00460465"/>
    <w:rsid w:val="004609DF"/>
    <w:rsid w:val="00460A15"/>
    <w:rsid w:val="00460D1D"/>
    <w:rsid w:val="004620E6"/>
    <w:rsid w:val="0046225A"/>
    <w:rsid w:val="00462387"/>
    <w:rsid w:val="0046255A"/>
    <w:rsid w:val="00463550"/>
    <w:rsid w:val="00463649"/>
    <w:rsid w:val="00463718"/>
    <w:rsid w:val="0046411B"/>
    <w:rsid w:val="00464649"/>
    <w:rsid w:val="0046476A"/>
    <w:rsid w:val="00464F61"/>
    <w:rsid w:val="00466C2B"/>
    <w:rsid w:val="00467603"/>
    <w:rsid w:val="00467FBC"/>
    <w:rsid w:val="004706A9"/>
    <w:rsid w:val="0047344C"/>
    <w:rsid w:val="0047449C"/>
    <w:rsid w:val="0047530A"/>
    <w:rsid w:val="00475699"/>
    <w:rsid w:val="00475CDB"/>
    <w:rsid w:val="00476165"/>
    <w:rsid w:val="00476FDD"/>
    <w:rsid w:val="0047752D"/>
    <w:rsid w:val="0048010E"/>
    <w:rsid w:val="00480C69"/>
    <w:rsid w:val="00480E36"/>
    <w:rsid w:val="004811D9"/>
    <w:rsid w:val="00481467"/>
    <w:rsid w:val="004816F2"/>
    <w:rsid w:val="00481C0A"/>
    <w:rsid w:val="00481EEF"/>
    <w:rsid w:val="00482ED5"/>
    <w:rsid w:val="00483AF8"/>
    <w:rsid w:val="0048457C"/>
    <w:rsid w:val="00485768"/>
    <w:rsid w:val="00485B77"/>
    <w:rsid w:val="004869BE"/>
    <w:rsid w:val="00486D58"/>
    <w:rsid w:val="00486F0A"/>
    <w:rsid w:val="004879BA"/>
    <w:rsid w:val="00491B2C"/>
    <w:rsid w:val="00491EBD"/>
    <w:rsid w:val="00491F60"/>
    <w:rsid w:val="00492659"/>
    <w:rsid w:val="00492D6E"/>
    <w:rsid w:val="00493002"/>
    <w:rsid w:val="00493251"/>
    <w:rsid w:val="004937FE"/>
    <w:rsid w:val="00493A64"/>
    <w:rsid w:val="00493D05"/>
    <w:rsid w:val="00495064"/>
    <w:rsid w:val="00495952"/>
    <w:rsid w:val="00496BE0"/>
    <w:rsid w:val="00496FBD"/>
    <w:rsid w:val="00497577"/>
    <w:rsid w:val="00497868"/>
    <w:rsid w:val="004A105B"/>
    <w:rsid w:val="004A1E2C"/>
    <w:rsid w:val="004A2C8A"/>
    <w:rsid w:val="004A3158"/>
    <w:rsid w:val="004A3AFE"/>
    <w:rsid w:val="004A3B9A"/>
    <w:rsid w:val="004A4661"/>
    <w:rsid w:val="004A5B30"/>
    <w:rsid w:val="004A6982"/>
    <w:rsid w:val="004A7305"/>
    <w:rsid w:val="004A76EC"/>
    <w:rsid w:val="004B05B5"/>
    <w:rsid w:val="004B1342"/>
    <w:rsid w:val="004B1766"/>
    <w:rsid w:val="004B18E4"/>
    <w:rsid w:val="004B1A88"/>
    <w:rsid w:val="004B1D94"/>
    <w:rsid w:val="004B26A1"/>
    <w:rsid w:val="004B3C48"/>
    <w:rsid w:val="004B54FD"/>
    <w:rsid w:val="004B646B"/>
    <w:rsid w:val="004B6D17"/>
    <w:rsid w:val="004C0399"/>
    <w:rsid w:val="004C05EC"/>
    <w:rsid w:val="004C0B42"/>
    <w:rsid w:val="004C0E81"/>
    <w:rsid w:val="004C2F3B"/>
    <w:rsid w:val="004C32CE"/>
    <w:rsid w:val="004C3641"/>
    <w:rsid w:val="004C5493"/>
    <w:rsid w:val="004C58F7"/>
    <w:rsid w:val="004C5AB4"/>
    <w:rsid w:val="004C7018"/>
    <w:rsid w:val="004C70B0"/>
    <w:rsid w:val="004C7A72"/>
    <w:rsid w:val="004D0248"/>
    <w:rsid w:val="004D09A1"/>
    <w:rsid w:val="004D11B3"/>
    <w:rsid w:val="004D21BF"/>
    <w:rsid w:val="004D23E9"/>
    <w:rsid w:val="004D28B0"/>
    <w:rsid w:val="004D29B8"/>
    <w:rsid w:val="004D3BEF"/>
    <w:rsid w:val="004D417C"/>
    <w:rsid w:val="004D5A08"/>
    <w:rsid w:val="004D6193"/>
    <w:rsid w:val="004D62F7"/>
    <w:rsid w:val="004D679A"/>
    <w:rsid w:val="004E0EBA"/>
    <w:rsid w:val="004E1587"/>
    <w:rsid w:val="004E1991"/>
    <w:rsid w:val="004E2ABF"/>
    <w:rsid w:val="004E3474"/>
    <w:rsid w:val="004E3E58"/>
    <w:rsid w:val="004E4415"/>
    <w:rsid w:val="004E49FE"/>
    <w:rsid w:val="004E4EB8"/>
    <w:rsid w:val="004E50F5"/>
    <w:rsid w:val="004E5950"/>
    <w:rsid w:val="004E5FCC"/>
    <w:rsid w:val="004E619F"/>
    <w:rsid w:val="004E6691"/>
    <w:rsid w:val="004E6CAE"/>
    <w:rsid w:val="004F051F"/>
    <w:rsid w:val="004F082D"/>
    <w:rsid w:val="004F1055"/>
    <w:rsid w:val="004F10C0"/>
    <w:rsid w:val="004F10D0"/>
    <w:rsid w:val="004F1632"/>
    <w:rsid w:val="004F1F90"/>
    <w:rsid w:val="004F33E7"/>
    <w:rsid w:val="004F349F"/>
    <w:rsid w:val="004F3681"/>
    <w:rsid w:val="004F3B4D"/>
    <w:rsid w:val="004F5285"/>
    <w:rsid w:val="004F71C0"/>
    <w:rsid w:val="004F761E"/>
    <w:rsid w:val="004F7F87"/>
    <w:rsid w:val="005005D9"/>
    <w:rsid w:val="00500F57"/>
    <w:rsid w:val="005013E7"/>
    <w:rsid w:val="00501739"/>
    <w:rsid w:val="00501989"/>
    <w:rsid w:val="00501A03"/>
    <w:rsid w:val="0050250D"/>
    <w:rsid w:val="00503616"/>
    <w:rsid w:val="00503750"/>
    <w:rsid w:val="00505301"/>
    <w:rsid w:val="0050619B"/>
    <w:rsid w:val="0050795E"/>
    <w:rsid w:val="00510374"/>
    <w:rsid w:val="005103E3"/>
    <w:rsid w:val="005116A9"/>
    <w:rsid w:val="00511704"/>
    <w:rsid w:val="005117CA"/>
    <w:rsid w:val="00511A8F"/>
    <w:rsid w:val="00512F87"/>
    <w:rsid w:val="00512FCE"/>
    <w:rsid w:val="00513121"/>
    <w:rsid w:val="005132FC"/>
    <w:rsid w:val="005137C3"/>
    <w:rsid w:val="00513909"/>
    <w:rsid w:val="00514B0A"/>
    <w:rsid w:val="00515AFD"/>
    <w:rsid w:val="00515ED6"/>
    <w:rsid w:val="005160E5"/>
    <w:rsid w:val="00516E30"/>
    <w:rsid w:val="00522F14"/>
    <w:rsid w:val="00523ACF"/>
    <w:rsid w:val="00523D9E"/>
    <w:rsid w:val="00524131"/>
    <w:rsid w:val="00524E2B"/>
    <w:rsid w:val="00525706"/>
    <w:rsid w:val="005258DD"/>
    <w:rsid w:val="00526129"/>
    <w:rsid w:val="00527491"/>
    <w:rsid w:val="00527A3E"/>
    <w:rsid w:val="0053036C"/>
    <w:rsid w:val="00530374"/>
    <w:rsid w:val="00530783"/>
    <w:rsid w:val="00530BE4"/>
    <w:rsid w:val="00531D9E"/>
    <w:rsid w:val="005324FE"/>
    <w:rsid w:val="0053276C"/>
    <w:rsid w:val="00533807"/>
    <w:rsid w:val="00534548"/>
    <w:rsid w:val="00534AB2"/>
    <w:rsid w:val="00535B08"/>
    <w:rsid w:val="00536C7B"/>
    <w:rsid w:val="005404C1"/>
    <w:rsid w:val="0054069F"/>
    <w:rsid w:val="00540A06"/>
    <w:rsid w:val="00541153"/>
    <w:rsid w:val="005437F5"/>
    <w:rsid w:val="00543EA1"/>
    <w:rsid w:val="00545AF5"/>
    <w:rsid w:val="0054679E"/>
    <w:rsid w:val="00546A19"/>
    <w:rsid w:val="00546DFB"/>
    <w:rsid w:val="00546FF5"/>
    <w:rsid w:val="00550C14"/>
    <w:rsid w:val="00550F48"/>
    <w:rsid w:val="0055157E"/>
    <w:rsid w:val="0055160F"/>
    <w:rsid w:val="00551EB9"/>
    <w:rsid w:val="00552404"/>
    <w:rsid w:val="00552474"/>
    <w:rsid w:val="005547D7"/>
    <w:rsid w:val="0055481C"/>
    <w:rsid w:val="0055492B"/>
    <w:rsid w:val="00554F5D"/>
    <w:rsid w:val="00555C39"/>
    <w:rsid w:val="00555D48"/>
    <w:rsid w:val="00555FFB"/>
    <w:rsid w:val="005578BC"/>
    <w:rsid w:val="00557B46"/>
    <w:rsid w:val="00557FA1"/>
    <w:rsid w:val="00561111"/>
    <w:rsid w:val="0056128D"/>
    <w:rsid w:val="005616C3"/>
    <w:rsid w:val="00561C5D"/>
    <w:rsid w:val="00562A49"/>
    <w:rsid w:val="00562D0F"/>
    <w:rsid w:val="00562F74"/>
    <w:rsid w:val="00563CEE"/>
    <w:rsid w:val="00564C8D"/>
    <w:rsid w:val="0056560F"/>
    <w:rsid w:val="005665FA"/>
    <w:rsid w:val="005670A2"/>
    <w:rsid w:val="00570577"/>
    <w:rsid w:val="00570B20"/>
    <w:rsid w:val="00570ECE"/>
    <w:rsid w:val="0057123F"/>
    <w:rsid w:val="005715E8"/>
    <w:rsid w:val="00572136"/>
    <w:rsid w:val="005725F1"/>
    <w:rsid w:val="00572ECC"/>
    <w:rsid w:val="00573C31"/>
    <w:rsid w:val="0057443A"/>
    <w:rsid w:val="00574B55"/>
    <w:rsid w:val="0057553E"/>
    <w:rsid w:val="00575566"/>
    <w:rsid w:val="00576C79"/>
    <w:rsid w:val="00576CF9"/>
    <w:rsid w:val="005775E9"/>
    <w:rsid w:val="00577D39"/>
    <w:rsid w:val="00580850"/>
    <w:rsid w:val="005837F5"/>
    <w:rsid w:val="00583ADB"/>
    <w:rsid w:val="00584825"/>
    <w:rsid w:val="00584849"/>
    <w:rsid w:val="00584936"/>
    <w:rsid w:val="00584988"/>
    <w:rsid w:val="00585230"/>
    <w:rsid w:val="00585FAA"/>
    <w:rsid w:val="00586A7B"/>
    <w:rsid w:val="00586FEB"/>
    <w:rsid w:val="00587490"/>
    <w:rsid w:val="005900E5"/>
    <w:rsid w:val="00590177"/>
    <w:rsid w:val="00590899"/>
    <w:rsid w:val="0059169E"/>
    <w:rsid w:val="00592393"/>
    <w:rsid w:val="00592F1C"/>
    <w:rsid w:val="00593364"/>
    <w:rsid w:val="00593AC6"/>
    <w:rsid w:val="005943A6"/>
    <w:rsid w:val="005948D4"/>
    <w:rsid w:val="005960C5"/>
    <w:rsid w:val="005A053D"/>
    <w:rsid w:val="005A17EA"/>
    <w:rsid w:val="005A22E4"/>
    <w:rsid w:val="005A3DA0"/>
    <w:rsid w:val="005A52B7"/>
    <w:rsid w:val="005A6126"/>
    <w:rsid w:val="005A69AE"/>
    <w:rsid w:val="005A6B53"/>
    <w:rsid w:val="005A7A62"/>
    <w:rsid w:val="005A7ACB"/>
    <w:rsid w:val="005B08CD"/>
    <w:rsid w:val="005B1DEB"/>
    <w:rsid w:val="005B342E"/>
    <w:rsid w:val="005B4387"/>
    <w:rsid w:val="005B4EA6"/>
    <w:rsid w:val="005B5CC3"/>
    <w:rsid w:val="005B79BA"/>
    <w:rsid w:val="005C0A57"/>
    <w:rsid w:val="005C1231"/>
    <w:rsid w:val="005C1307"/>
    <w:rsid w:val="005C1FF9"/>
    <w:rsid w:val="005C2617"/>
    <w:rsid w:val="005C2802"/>
    <w:rsid w:val="005C2CB8"/>
    <w:rsid w:val="005C2F0C"/>
    <w:rsid w:val="005C3ED6"/>
    <w:rsid w:val="005C55B1"/>
    <w:rsid w:val="005C64C4"/>
    <w:rsid w:val="005C7215"/>
    <w:rsid w:val="005C73ED"/>
    <w:rsid w:val="005C7FDF"/>
    <w:rsid w:val="005D0293"/>
    <w:rsid w:val="005D0EB9"/>
    <w:rsid w:val="005D1149"/>
    <w:rsid w:val="005D17A9"/>
    <w:rsid w:val="005D20D2"/>
    <w:rsid w:val="005D4347"/>
    <w:rsid w:val="005D57B1"/>
    <w:rsid w:val="005D61D7"/>
    <w:rsid w:val="005D66AC"/>
    <w:rsid w:val="005D6B57"/>
    <w:rsid w:val="005D6DD2"/>
    <w:rsid w:val="005D7047"/>
    <w:rsid w:val="005D7359"/>
    <w:rsid w:val="005E1A8B"/>
    <w:rsid w:val="005E1ABC"/>
    <w:rsid w:val="005E34D0"/>
    <w:rsid w:val="005E5BA5"/>
    <w:rsid w:val="005E61B0"/>
    <w:rsid w:val="005E6AFA"/>
    <w:rsid w:val="005E7739"/>
    <w:rsid w:val="005E7ED2"/>
    <w:rsid w:val="005F01EC"/>
    <w:rsid w:val="005F0C69"/>
    <w:rsid w:val="005F292D"/>
    <w:rsid w:val="005F2ED1"/>
    <w:rsid w:val="005F3296"/>
    <w:rsid w:val="005F3C2C"/>
    <w:rsid w:val="005F3D28"/>
    <w:rsid w:val="005F65F1"/>
    <w:rsid w:val="005F660F"/>
    <w:rsid w:val="005F7278"/>
    <w:rsid w:val="005F7355"/>
    <w:rsid w:val="00600618"/>
    <w:rsid w:val="00600935"/>
    <w:rsid w:val="00600CA9"/>
    <w:rsid w:val="00600FA2"/>
    <w:rsid w:val="006018DD"/>
    <w:rsid w:val="00601DD3"/>
    <w:rsid w:val="00602083"/>
    <w:rsid w:val="00602459"/>
    <w:rsid w:val="00602CA8"/>
    <w:rsid w:val="006038E2"/>
    <w:rsid w:val="00605351"/>
    <w:rsid w:val="00605490"/>
    <w:rsid w:val="00605AAD"/>
    <w:rsid w:val="00606D43"/>
    <w:rsid w:val="00607046"/>
    <w:rsid w:val="00607053"/>
    <w:rsid w:val="00607FBB"/>
    <w:rsid w:val="00610299"/>
    <w:rsid w:val="00610590"/>
    <w:rsid w:val="00611530"/>
    <w:rsid w:val="00611DAB"/>
    <w:rsid w:val="00611E26"/>
    <w:rsid w:val="00612747"/>
    <w:rsid w:val="00613466"/>
    <w:rsid w:val="00613506"/>
    <w:rsid w:val="00614408"/>
    <w:rsid w:val="00614A1A"/>
    <w:rsid w:val="00614B6C"/>
    <w:rsid w:val="00615131"/>
    <w:rsid w:val="00615D80"/>
    <w:rsid w:val="0061654B"/>
    <w:rsid w:val="00616728"/>
    <w:rsid w:val="0061692A"/>
    <w:rsid w:val="00616B7B"/>
    <w:rsid w:val="00616CD0"/>
    <w:rsid w:val="006203DD"/>
    <w:rsid w:val="0062056D"/>
    <w:rsid w:val="00620CB0"/>
    <w:rsid w:val="00621780"/>
    <w:rsid w:val="00621BFE"/>
    <w:rsid w:val="00622C64"/>
    <w:rsid w:val="00622DAC"/>
    <w:rsid w:val="00622E20"/>
    <w:rsid w:val="00622FDB"/>
    <w:rsid w:val="00625FC6"/>
    <w:rsid w:val="00626494"/>
    <w:rsid w:val="006266AC"/>
    <w:rsid w:val="006277A7"/>
    <w:rsid w:val="00627889"/>
    <w:rsid w:val="00630CA1"/>
    <w:rsid w:val="00631FEB"/>
    <w:rsid w:val="00632342"/>
    <w:rsid w:val="0063264E"/>
    <w:rsid w:val="0063274A"/>
    <w:rsid w:val="00632C0C"/>
    <w:rsid w:val="00633439"/>
    <w:rsid w:val="006338C9"/>
    <w:rsid w:val="00634878"/>
    <w:rsid w:val="00634D51"/>
    <w:rsid w:val="00634FAC"/>
    <w:rsid w:val="006354A1"/>
    <w:rsid w:val="006360EC"/>
    <w:rsid w:val="006361A8"/>
    <w:rsid w:val="0063630F"/>
    <w:rsid w:val="00636BC8"/>
    <w:rsid w:val="0063715A"/>
    <w:rsid w:val="00640834"/>
    <w:rsid w:val="006414AB"/>
    <w:rsid w:val="0064166F"/>
    <w:rsid w:val="006418D5"/>
    <w:rsid w:val="00641C11"/>
    <w:rsid w:val="00641E50"/>
    <w:rsid w:val="00641F19"/>
    <w:rsid w:val="00642BA2"/>
    <w:rsid w:val="00643AFF"/>
    <w:rsid w:val="00643D0D"/>
    <w:rsid w:val="00644B81"/>
    <w:rsid w:val="0064562E"/>
    <w:rsid w:val="00645E65"/>
    <w:rsid w:val="00646FEB"/>
    <w:rsid w:val="00647474"/>
    <w:rsid w:val="00647514"/>
    <w:rsid w:val="006507E3"/>
    <w:rsid w:val="00650D20"/>
    <w:rsid w:val="006523E1"/>
    <w:rsid w:val="00652EBD"/>
    <w:rsid w:val="00653203"/>
    <w:rsid w:val="0065342B"/>
    <w:rsid w:val="006544B2"/>
    <w:rsid w:val="00654950"/>
    <w:rsid w:val="00655668"/>
    <w:rsid w:val="006556DC"/>
    <w:rsid w:val="006573AC"/>
    <w:rsid w:val="00657640"/>
    <w:rsid w:val="00657CF1"/>
    <w:rsid w:val="00660329"/>
    <w:rsid w:val="006608E7"/>
    <w:rsid w:val="00660C02"/>
    <w:rsid w:val="0066189E"/>
    <w:rsid w:val="006619BA"/>
    <w:rsid w:val="00662AF4"/>
    <w:rsid w:val="0066357A"/>
    <w:rsid w:val="006641C4"/>
    <w:rsid w:val="00665682"/>
    <w:rsid w:val="00666B0D"/>
    <w:rsid w:val="00666F17"/>
    <w:rsid w:val="00666FEF"/>
    <w:rsid w:val="006674F9"/>
    <w:rsid w:val="006675D5"/>
    <w:rsid w:val="00667B33"/>
    <w:rsid w:val="00671988"/>
    <w:rsid w:val="0067230E"/>
    <w:rsid w:val="0067465C"/>
    <w:rsid w:val="0067641F"/>
    <w:rsid w:val="006766D1"/>
    <w:rsid w:val="0068046A"/>
    <w:rsid w:val="00680899"/>
    <w:rsid w:val="00681484"/>
    <w:rsid w:val="006817AC"/>
    <w:rsid w:val="0068183B"/>
    <w:rsid w:val="006819BD"/>
    <w:rsid w:val="00681BE0"/>
    <w:rsid w:val="00681F5D"/>
    <w:rsid w:val="006820F2"/>
    <w:rsid w:val="0068233C"/>
    <w:rsid w:val="00682385"/>
    <w:rsid w:val="00682A85"/>
    <w:rsid w:val="006840E2"/>
    <w:rsid w:val="0068413E"/>
    <w:rsid w:val="006843C4"/>
    <w:rsid w:val="006848FF"/>
    <w:rsid w:val="00684FC3"/>
    <w:rsid w:val="006856B2"/>
    <w:rsid w:val="00685842"/>
    <w:rsid w:val="00687611"/>
    <w:rsid w:val="006905F6"/>
    <w:rsid w:val="0069064E"/>
    <w:rsid w:val="0069089B"/>
    <w:rsid w:val="0069149C"/>
    <w:rsid w:val="00691597"/>
    <w:rsid w:val="006924FE"/>
    <w:rsid w:val="00692A64"/>
    <w:rsid w:val="006933DB"/>
    <w:rsid w:val="006951D9"/>
    <w:rsid w:val="00696767"/>
    <w:rsid w:val="00696856"/>
    <w:rsid w:val="0069727F"/>
    <w:rsid w:val="006A0354"/>
    <w:rsid w:val="006A0A1E"/>
    <w:rsid w:val="006A2A5B"/>
    <w:rsid w:val="006A2D95"/>
    <w:rsid w:val="006A2F73"/>
    <w:rsid w:val="006A32BB"/>
    <w:rsid w:val="006A35EA"/>
    <w:rsid w:val="006A4E86"/>
    <w:rsid w:val="006A5E22"/>
    <w:rsid w:val="006A5EE6"/>
    <w:rsid w:val="006A60AB"/>
    <w:rsid w:val="006A6340"/>
    <w:rsid w:val="006A783E"/>
    <w:rsid w:val="006A7BE3"/>
    <w:rsid w:val="006A7D3D"/>
    <w:rsid w:val="006B0A7B"/>
    <w:rsid w:val="006B0D33"/>
    <w:rsid w:val="006B0E86"/>
    <w:rsid w:val="006B1B80"/>
    <w:rsid w:val="006B1CB6"/>
    <w:rsid w:val="006B1D40"/>
    <w:rsid w:val="006B2151"/>
    <w:rsid w:val="006B2423"/>
    <w:rsid w:val="006B3976"/>
    <w:rsid w:val="006B43A6"/>
    <w:rsid w:val="006B45B3"/>
    <w:rsid w:val="006B48A3"/>
    <w:rsid w:val="006B4E7F"/>
    <w:rsid w:val="006B5E49"/>
    <w:rsid w:val="006B63B3"/>
    <w:rsid w:val="006B64B8"/>
    <w:rsid w:val="006B6E6D"/>
    <w:rsid w:val="006C00FE"/>
    <w:rsid w:val="006C11BE"/>
    <w:rsid w:val="006C168B"/>
    <w:rsid w:val="006C394B"/>
    <w:rsid w:val="006C433C"/>
    <w:rsid w:val="006C5001"/>
    <w:rsid w:val="006C5384"/>
    <w:rsid w:val="006C53BB"/>
    <w:rsid w:val="006D026E"/>
    <w:rsid w:val="006D04D2"/>
    <w:rsid w:val="006D0690"/>
    <w:rsid w:val="006D075C"/>
    <w:rsid w:val="006D13AE"/>
    <w:rsid w:val="006D1BA9"/>
    <w:rsid w:val="006D2602"/>
    <w:rsid w:val="006D2DE4"/>
    <w:rsid w:val="006D306E"/>
    <w:rsid w:val="006D34B2"/>
    <w:rsid w:val="006D40A3"/>
    <w:rsid w:val="006D4C04"/>
    <w:rsid w:val="006D5AE8"/>
    <w:rsid w:val="006D5C32"/>
    <w:rsid w:val="006D689D"/>
    <w:rsid w:val="006D7015"/>
    <w:rsid w:val="006D7654"/>
    <w:rsid w:val="006D7897"/>
    <w:rsid w:val="006D7C62"/>
    <w:rsid w:val="006E011A"/>
    <w:rsid w:val="006E20B2"/>
    <w:rsid w:val="006E483C"/>
    <w:rsid w:val="006E547F"/>
    <w:rsid w:val="006E5980"/>
    <w:rsid w:val="006E5D1D"/>
    <w:rsid w:val="006E6639"/>
    <w:rsid w:val="006E6BFB"/>
    <w:rsid w:val="006E6F2E"/>
    <w:rsid w:val="006E7A9B"/>
    <w:rsid w:val="006F17B2"/>
    <w:rsid w:val="006F1C90"/>
    <w:rsid w:val="006F38C6"/>
    <w:rsid w:val="006F432D"/>
    <w:rsid w:val="006F583C"/>
    <w:rsid w:val="006F6004"/>
    <w:rsid w:val="006F60DF"/>
    <w:rsid w:val="006F630E"/>
    <w:rsid w:val="006F6416"/>
    <w:rsid w:val="006F69B2"/>
    <w:rsid w:val="006F7564"/>
    <w:rsid w:val="0070134D"/>
    <w:rsid w:val="0070195D"/>
    <w:rsid w:val="0070213B"/>
    <w:rsid w:val="00703713"/>
    <w:rsid w:val="00703F19"/>
    <w:rsid w:val="00704311"/>
    <w:rsid w:val="00704826"/>
    <w:rsid w:val="00705525"/>
    <w:rsid w:val="007063A8"/>
    <w:rsid w:val="0071043C"/>
    <w:rsid w:val="00710BA5"/>
    <w:rsid w:val="00711959"/>
    <w:rsid w:val="00712446"/>
    <w:rsid w:val="00712804"/>
    <w:rsid w:val="007129F5"/>
    <w:rsid w:val="00712DDE"/>
    <w:rsid w:val="00713183"/>
    <w:rsid w:val="00713C0D"/>
    <w:rsid w:val="00714C3F"/>
    <w:rsid w:val="00714F40"/>
    <w:rsid w:val="00714F82"/>
    <w:rsid w:val="00716171"/>
    <w:rsid w:val="007162D8"/>
    <w:rsid w:val="00716EC6"/>
    <w:rsid w:val="00717756"/>
    <w:rsid w:val="00717BCC"/>
    <w:rsid w:val="00717E1B"/>
    <w:rsid w:val="00720EF0"/>
    <w:rsid w:val="007212BC"/>
    <w:rsid w:val="0072162A"/>
    <w:rsid w:val="00721640"/>
    <w:rsid w:val="007217D0"/>
    <w:rsid w:val="007218F8"/>
    <w:rsid w:val="0072226A"/>
    <w:rsid w:val="0072292C"/>
    <w:rsid w:val="00722AE3"/>
    <w:rsid w:val="007239D0"/>
    <w:rsid w:val="00724216"/>
    <w:rsid w:val="00725189"/>
    <w:rsid w:val="00725482"/>
    <w:rsid w:val="00725D97"/>
    <w:rsid w:val="007317BA"/>
    <w:rsid w:val="007319BF"/>
    <w:rsid w:val="00731EB9"/>
    <w:rsid w:val="00732A76"/>
    <w:rsid w:val="007334BF"/>
    <w:rsid w:val="0073363A"/>
    <w:rsid w:val="007336A5"/>
    <w:rsid w:val="00733C55"/>
    <w:rsid w:val="00733D85"/>
    <w:rsid w:val="00734527"/>
    <w:rsid w:val="00734896"/>
    <w:rsid w:val="0073560D"/>
    <w:rsid w:val="007369CD"/>
    <w:rsid w:val="0073700B"/>
    <w:rsid w:val="00740210"/>
    <w:rsid w:val="00740307"/>
    <w:rsid w:val="0074179F"/>
    <w:rsid w:val="00742B9A"/>
    <w:rsid w:val="00742D8D"/>
    <w:rsid w:val="00743410"/>
    <w:rsid w:val="00743680"/>
    <w:rsid w:val="00744322"/>
    <w:rsid w:val="0074488C"/>
    <w:rsid w:val="007472F4"/>
    <w:rsid w:val="007505D6"/>
    <w:rsid w:val="00751BFA"/>
    <w:rsid w:val="00753F6F"/>
    <w:rsid w:val="00754C4B"/>
    <w:rsid w:val="00754EE5"/>
    <w:rsid w:val="007554A8"/>
    <w:rsid w:val="00756FCF"/>
    <w:rsid w:val="00757261"/>
    <w:rsid w:val="007604DE"/>
    <w:rsid w:val="00760618"/>
    <w:rsid w:val="00760DA7"/>
    <w:rsid w:val="007612F5"/>
    <w:rsid w:val="00761577"/>
    <w:rsid w:val="00761867"/>
    <w:rsid w:val="00761BF2"/>
    <w:rsid w:val="00763AA3"/>
    <w:rsid w:val="007641EF"/>
    <w:rsid w:val="007654B8"/>
    <w:rsid w:val="00765E55"/>
    <w:rsid w:val="007666A0"/>
    <w:rsid w:val="00767233"/>
    <w:rsid w:val="00767C50"/>
    <w:rsid w:val="007701C1"/>
    <w:rsid w:val="007715B7"/>
    <w:rsid w:val="00773677"/>
    <w:rsid w:val="007746DA"/>
    <w:rsid w:val="007747BD"/>
    <w:rsid w:val="00775323"/>
    <w:rsid w:val="00775C76"/>
    <w:rsid w:val="007763E7"/>
    <w:rsid w:val="00777132"/>
    <w:rsid w:val="007779B8"/>
    <w:rsid w:val="00777C60"/>
    <w:rsid w:val="00780351"/>
    <w:rsid w:val="00782546"/>
    <w:rsid w:val="0078317B"/>
    <w:rsid w:val="007832AC"/>
    <w:rsid w:val="00783AEA"/>
    <w:rsid w:val="007851ED"/>
    <w:rsid w:val="0078588E"/>
    <w:rsid w:val="00785B6F"/>
    <w:rsid w:val="00787963"/>
    <w:rsid w:val="007902CF"/>
    <w:rsid w:val="0079064F"/>
    <w:rsid w:val="00790683"/>
    <w:rsid w:val="007909B6"/>
    <w:rsid w:val="00790CFE"/>
    <w:rsid w:val="00791C0A"/>
    <w:rsid w:val="00791FEC"/>
    <w:rsid w:val="00793451"/>
    <w:rsid w:val="00793B82"/>
    <w:rsid w:val="00794667"/>
    <w:rsid w:val="00794908"/>
    <w:rsid w:val="00795D7C"/>
    <w:rsid w:val="007968B0"/>
    <w:rsid w:val="007969C9"/>
    <w:rsid w:val="00796DA4"/>
    <w:rsid w:val="007970BA"/>
    <w:rsid w:val="0079714B"/>
    <w:rsid w:val="00797292"/>
    <w:rsid w:val="007A0474"/>
    <w:rsid w:val="007A0719"/>
    <w:rsid w:val="007A0902"/>
    <w:rsid w:val="007A1106"/>
    <w:rsid w:val="007A119B"/>
    <w:rsid w:val="007A11FB"/>
    <w:rsid w:val="007A178C"/>
    <w:rsid w:val="007A1B80"/>
    <w:rsid w:val="007A1D9D"/>
    <w:rsid w:val="007A1E1C"/>
    <w:rsid w:val="007A2AA3"/>
    <w:rsid w:val="007A391F"/>
    <w:rsid w:val="007A3AB5"/>
    <w:rsid w:val="007A3F94"/>
    <w:rsid w:val="007A4EDD"/>
    <w:rsid w:val="007A65F0"/>
    <w:rsid w:val="007A69D1"/>
    <w:rsid w:val="007A7326"/>
    <w:rsid w:val="007B0805"/>
    <w:rsid w:val="007B0B60"/>
    <w:rsid w:val="007B12DC"/>
    <w:rsid w:val="007B170B"/>
    <w:rsid w:val="007B18B7"/>
    <w:rsid w:val="007B22D3"/>
    <w:rsid w:val="007B2764"/>
    <w:rsid w:val="007B2D73"/>
    <w:rsid w:val="007B3BC9"/>
    <w:rsid w:val="007B41D2"/>
    <w:rsid w:val="007B43DA"/>
    <w:rsid w:val="007B4919"/>
    <w:rsid w:val="007B4BAB"/>
    <w:rsid w:val="007B4D48"/>
    <w:rsid w:val="007B7DF1"/>
    <w:rsid w:val="007C0203"/>
    <w:rsid w:val="007C0A0D"/>
    <w:rsid w:val="007C0D43"/>
    <w:rsid w:val="007C197A"/>
    <w:rsid w:val="007C1AAA"/>
    <w:rsid w:val="007C1C61"/>
    <w:rsid w:val="007C4EE8"/>
    <w:rsid w:val="007C51C8"/>
    <w:rsid w:val="007C603E"/>
    <w:rsid w:val="007C6230"/>
    <w:rsid w:val="007C6A0A"/>
    <w:rsid w:val="007C7AE2"/>
    <w:rsid w:val="007D0B32"/>
    <w:rsid w:val="007D0B46"/>
    <w:rsid w:val="007D109A"/>
    <w:rsid w:val="007D16E6"/>
    <w:rsid w:val="007D2199"/>
    <w:rsid w:val="007D295E"/>
    <w:rsid w:val="007D2A38"/>
    <w:rsid w:val="007D2B71"/>
    <w:rsid w:val="007D31E9"/>
    <w:rsid w:val="007D3C89"/>
    <w:rsid w:val="007D3E34"/>
    <w:rsid w:val="007D42A6"/>
    <w:rsid w:val="007D49F9"/>
    <w:rsid w:val="007D55F4"/>
    <w:rsid w:val="007D7B4F"/>
    <w:rsid w:val="007E0120"/>
    <w:rsid w:val="007E0614"/>
    <w:rsid w:val="007E1500"/>
    <w:rsid w:val="007E1944"/>
    <w:rsid w:val="007E1B8D"/>
    <w:rsid w:val="007E20D8"/>
    <w:rsid w:val="007E2D87"/>
    <w:rsid w:val="007E3C9D"/>
    <w:rsid w:val="007E4E7A"/>
    <w:rsid w:val="007E57E1"/>
    <w:rsid w:val="007E5B3F"/>
    <w:rsid w:val="007E5F16"/>
    <w:rsid w:val="007E7FB7"/>
    <w:rsid w:val="007F0DE4"/>
    <w:rsid w:val="007F1039"/>
    <w:rsid w:val="007F1EFC"/>
    <w:rsid w:val="007F34C0"/>
    <w:rsid w:val="007F3891"/>
    <w:rsid w:val="007F3AE6"/>
    <w:rsid w:val="007F3DFE"/>
    <w:rsid w:val="007F501C"/>
    <w:rsid w:val="007F6559"/>
    <w:rsid w:val="007F65D6"/>
    <w:rsid w:val="007F6C59"/>
    <w:rsid w:val="007F720D"/>
    <w:rsid w:val="007F7F28"/>
    <w:rsid w:val="00800317"/>
    <w:rsid w:val="00801185"/>
    <w:rsid w:val="008032E7"/>
    <w:rsid w:val="00805397"/>
    <w:rsid w:val="008066B7"/>
    <w:rsid w:val="0080736F"/>
    <w:rsid w:val="008101C2"/>
    <w:rsid w:val="00815D27"/>
    <w:rsid w:val="00816909"/>
    <w:rsid w:val="00816A58"/>
    <w:rsid w:val="00816D93"/>
    <w:rsid w:val="00816DC9"/>
    <w:rsid w:val="00817A7F"/>
    <w:rsid w:val="0082129D"/>
    <w:rsid w:val="00821931"/>
    <w:rsid w:val="00821D4C"/>
    <w:rsid w:val="00821F1E"/>
    <w:rsid w:val="0082262A"/>
    <w:rsid w:val="00823214"/>
    <w:rsid w:val="00823B16"/>
    <w:rsid w:val="00823B80"/>
    <w:rsid w:val="00825A35"/>
    <w:rsid w:val="00825F62"/>
    <w:rsid w:val="0082658C"/>
    <w:rsid w:val="008267E3"/>
    <w:rsid w:val="0082693D"/>
    <w:rsid w:val="00826DDF"/>
    <w:rsid w:val="0082701E"/>
    <w:rsid w:val="00831608"/>
    <w:rsid w:val="008317A9"/>
    <w:rsid w:val="00831CB2"/>
    <w:rsid w:val="00833B6D"/>
    <w:rsid w:val="008348C7"/>
    <w:rsid w:val="00834C54"/>
    <w:rsid w:val="00835006"/>
    <w:rsid w:val="00835620"/>
    <w:rsid w:val="0083617C"/>
    <w:rsid w:val="0083683B"/>
    <w:rsid w:val="00836D94"/>
    <w:rsid w:val="008374E2"/>
    <w:rsid w:val="00837717"/>
    <w:rsid w:val="00840681"/>
    <w:rsid w:val="0084114C"/>
    <w:rsid w:val="0084116A"/>
    <w:rsid w:val="00841B8A"/>
    <w:rsid w:val="00842387"/>
    <w:rsid w:val="00843141"/>
    <w:rsid w:val="0084513A"/>
    <w:rsid w:val="00845C39"/>
    <w:rsid w:val="00846427"/>
    <w:rsid w:val="00846450"/>
    <w:rsid w:val="0084652B"/>
    <w:rsid w:val="00846823"/>
    <w:rsid w:val="0084710B"/>
    <w:rsid w:val="0085009E"/>
    <w:rsid w:val="00851541"/>
    <w:rsid w:val="00851808"/>
    <w:rsid w:val="008523CD"/>
    <w:rsid w:val="00852710"/>
    <w:rsid w:val="00852AAC"/>
    <w:rsid w:val="00852FF2"/>
    <w:rsid w:val="00853EDB"/>
    <w:rsid w:val="00854A0C"/>
    <w:rsid w:val="00855D1A"/>
    <w:rsid w:val="00856120"/>
    <w:rsid w:val="0085623D"/>
    <w:rsid w:val="00856E3F"/>
    <w:rsid w:val="008571FF"/>
    <w:rsid w:val="00861D6B"/>
    <w:rsid w:val="00862560"/>
    <w:rsid w:val="00862793"/>
    <w:rsid w:val="00862C76"/>
    <w:rsid w:val="00863037"/>
    <w:rsid w:val="008632D3"/>
    <w:rsid w:val="00863C64"/>
    <w:rsid w:val="00864E19"/>
    <w:rsid w:val="008657C4"/>
    <w:rsid w:val="00865943"/>
    <w:rsid w:val="00866E89"/>
    <w:rsid w:val="00866EE7"/>
    <w:rsid w:val="0086788D"/>
    <w:rsid w:val="0087001F"/>
    <w:rsid w:val="0087079B"/>
    <w:rsid w:val="0087096C"/>
    <w:rsid w:val="008711D1"/>
    <w:rsid w:val="00872208"/>
    <w:rsid w:val="00873F0A"/>
    <w:rsid w:val="008740C5"/>
    <w:rsid w:val="008746DC"/>
    <w:rsid w:val="008749C4"/>
    <w:rsid w:val="008754EC"/>
    <w:rsid w:val="008756F9"/>
    <w:rsid w:val="00875970"/>
    <w:rsid w:val="00877016"/>
    <w:rsid w:val="00877926"/>
    <w:rsid w:val="0088235A"/>
    <w:rsid w:val="008827E3"/>
    <w:rsid w:val="008839A6"/>
    <w:rsid w:val="00883A93"/>
    <w:rsid w:val="00883BC0"/>
    <w:rsid w:val="00883F0F"/>
    <w:rsid w:val="00884841"/>
    <w:rsid w:val="00884E62"/>
    <w:rsid w:val="0088546A"/>
    <w:rsid w:val="008869DF"/>
    <w:rsid w:val="00886C31"/>
    <w:rsid w:val="008873AB"/>
    <w:rsid w:val="0089049B"/>
    <w:rsid w:val="008916D9"/>
    <w:rsid w:val="00892784"/>
    <w:rsid w:val="00892A2D"/>
    <w:rsid w:val="00893835"/>
    <w:rsid w:val="00893883"/>
    <w:rsid w:val="0089600D"/>
    <w:rsid w:val="00896A65"/>
    <w:rsid w:val="00897CEC"/>
    <w:rsid w:val="008A0B17"/>
    <w:rsid w:val="008A2181"/>
    <w:rsid w:val="008A2409"/>
    <w:rsid w:val="008A4B4E"/>
    <w:rsid w:val="008A4F6B"/>
    <w:rsid w:val="008A51B3"/>
    <w:rsid w:val="008A5E59"/>
    <w:rsid w:val="008A5EAE"/>
    <w:rsid w:val="008A67C1"/>
    <w:rsid w:val="008A6E20"/>
    <w:rsid w:val="008A75AD"/>
    <w:rsid w:val="008B17EC"/>
    <w:rsid w:val="008B22B5"/>
    <w:rsid w:val="008B2ADD"/>
    <w:rsid w:val="008B514A"/>
    <w:rsid w:val="008B73DE"/>
    <w:rsid w:val="008B7ADE"/>
    <w:rsid w:val="008C07B7"/>
    <w:rsid w:val="008C09D2"/>
    <w:rsid w:val="008C13DA"/>
    <w:rsid w:val="008C2794"/>
    <w:rsid w:val="008C2D39"/>
    <w:rsid w:val="008C32FA"/>
    <w:rsid w:val="008C3C0F"/>
    <w:rsid w:val="008C3E71"/>
    <w:rsid w:val="008C46CC"/>
    <w:rsid w:val="008C544D"/>
    <w:rsid w:val="008C5A5D"/>
    <w:rsid w:val="008C65E2"/>
    <w:rsid w:val="008C6998"/>
    <w:rsid w:val="008C69C7"/>
    <w:rsid w:val="008C6BEE"/>
    <w:rsid w:val="008C72FF"/>
    <w:rsid w:val="008C7B57"/>
    <w:rsid w:val="008D00ED"/>
    <w:rsid w:val="008D25CC"/>
    <w:rsid w:val="008D29F3"/>
    <w:rsid w:val="008D3043"/>
    <w:rsid w:val="008D30D5"/>
    <w:rsid w:val="008D6922"/>
    <w:rsid w:val="008D6DE5"/>
    <w:rsid w:val="008D7A6F"/>
    <w:rsid w:val="008E018B"/>
    <w:rsid w:val="008E0F73"/>
    <w:rsid w:val="008E1634"/>
    <w:rsid w:val="008E167F"/>
    <w:rsid w:val="008E3771"/>
    <w:rsid w:val="008E3E84"/>
    <w:rsid w:val="008E4F2C"/>
    <w:rsid w:val="008E6A60"/>
    <w:rsid w:val="008E7389"/>
    <w:rsid w:val="008E7B6D"/>
    <w:rsid w:val="008E7F6B"/>
    <w:rsid w:val="008F0402"/>
    <w:rsid w:val="008F1418"/>
    <w:rsid w:val="008F19ED"/>
    <w:rsid w:val="008F23CF"/>
    <w:rsid w:val="008F2552"/>
    <w:rsid w:val="008F3A7D"/>
    <w:rsid w:val="008F4290"/>
    <w:rsid w:val="008F472B"/>
    <w:rsid w:val="008F4C77"/>
    <w:rsid w:val="008F4FEE"/>
    <w:rsid w:val="008F5011"/>
    <w:rsid w:val="008F51E5"/>
    <w:rsid w:val="008F52A5"/>
    <w:rsid w:val="008F5F1E"/>
    <w:rsid w:val="00900D4B"/>
    <w:rsid w:val="00906515"/>
    <w:rsid w:val="00910413"/>
    <w:rsid w:val="00910911"/>
    <w:rsid w:val="00911C70"/>
    <w:rsid w:val="009129DF"/>
    <w:rsid w:val="009135AA"/>
    <w:rsid w:val="00913D17"/>
    <w:rsid w:val="009147AF"/>
    <w:rsid w:val="00914A90"/>
    <w:rsid w:val="00914C9A"/>
    <w:rsid w:val="00915C56"/>
    <w:rsid w:val="00916386"/>
    <w:rsid w:val="0091650F"/>
    <w:rsid w:val="009179A3"/>
    <w:rsid w:val="009206B4"/>
    <w:rsid w:val="00921439"/>
    <w:rsid w:val="009216D5"/>
    <w:rsid w:val="00922275"/>
    <w:rsid w:val="00923A1F"/>
    <w:rsid w:val="00923B43"/>
    <w:rsid w:val="00924161"/>
    <w:rsid w:val="0092586B"/>
    <w:rsid w:val="00925A19"/>
    <w:rsid w:val="00926031"/>
    <w:rsid w:val="0092676D"/>
    <w:rsid w:val="00926DAE"/>
    <w:rsid w:val="00926F56"/>
    <w:rsid w:val="0092712B"/>
    <w:rsid w:val="0092772E"/>
    <w:rsid w:val="009277AC"/>
    <w:rsid w:val="00927E9C"/>
    <w:rsid w:val="00930757"/>
    <w:rsid w:val="0093253A"/>
    <w:rsid w:val="0093353D"/>
    <w:rsid w:val="00933FEA"/>
    <w:rsid w:val="009343B6"/>
    <w:rsid w:val="00936243"/>
    <w:rsid w:val="00936A31"/>
    <w:rsid w:val="00937671"/>
    <w:rsid w:val="00937962"/>
    <w:rsid w:val="00937DF1"/>
    <w:rsid w:val="00937E77"/>
    <w:rsid w:val="0094058D"/>
    <w:rsid w:val="009405D5"/>
    <w:rsid w:val="0094122F"/>
    <w:rsid w:val="0094154D"/>
    <w:rsid w:val="00941E1F"/>
    <w:rsid w:val="009431D6"/>
    <w:rsid w:val="00943629"/>
    <w:rsid w:val="009444C7"/>
    <w:rsid w:val="009455E1"/>
    <w:rsid w:val="009458DA"/>
    <w:rsid w:val="009464E8"/>
    <w:rsid w:val="00950D51"/>
    <w:rsid w:val="00951A93"/>
    <w:rsid w:val="00952BB9"/>
    <w:rsid w:val="00952C88"/>
    <w:rsid w:val="00953314"/>
    <w:rsid w:val="0095353C"/>
    <w:rsid w:val="009537E0"/>
    <w:rsid w:val="0095646F"/>
    <w:rsid w:val="009578DC"/>
    <w:rsid w:val="009617E6"/>
    <w:rsid w:val="00961CA5"/>
    <w:rsid w:val="00961E7C"/>
    <w:rsid w:val="009622C2"/>
    <w:rsid w:val="009625E8"/>
    <w:rsid w:val="0096291A"/>
    <w:rsid w:val="009629D4"/>
    <w:rsid w:val="00962E6F"/>
    <w:rsid w:val="009639A6"/>
    <w:rsid w:val="00963FB5"/>
    <w:rsid w:val="00964464"/>
    <w:rsid w:val="0096647D"/>
    <w:rsid w:val="00966F2B"/>
    <w:rsid w:val="00967848"/>
    <w:rsid w:val="00970A4A"/>
    <w:rsid w:val="00970B48"/>
    <w:rsid w:val="0097146C"/>
    <w:rsid w:val="00972175"/>
    <w:rsid w:val="00972855"/>
    <w:rsid w:val="0097345C"/>
    <w:rsid w:val="00973690"/>
    <w:rsid w:val="009738D9"/>
    <w:rsid w:val="00973D94"/>
    <w:rsid w:val="00974621"/>
    <w:rsid w:val="009748E0"/>
    <w:rsid w:val="00975E8F"/>
    <w:rsid w:val="00976011"/>
    <w:rsid w:val="00976F3D"/>
    <w:rsid w:val="009776E2"/>
    <w:rsid w:val="00980287"/>
    <w:rsid w:val="00980564"/>
    <w:rsid w:val="009813FB"/>
    <w:rsid w:val="00981DEF"/>
    <w:rsid w:val="009831D3"/>
    <w:rsid w:val="0098354C"/>
    <w:rsid w:val="0098397F"/>
    <w:rsid w:val="00983D4E"/>
    <w:rsid w:val="00984A54"/>
    <w:rsid w:val="00984B88"/>
    <w:rsid w:val="009856F5"/>
    <w:rsid w:val="00985D09"/>
    <w:rsid w:val="009910D9"/>
    <w:rsid w:val="00991E17"/>
    <w:rsid w:val="00991E3F"/>
    <w:rsid w:val="00992E9D"/>
    <w:rsid w:val="00992EE3"/>
    <w:rsid w:val="00992F7E"/>
    <w:rsid w:val="0099368B"/>
    <w:rsid w:val="00993FB2"/>
    <w:rsid w:val="00994545"/>
    <w:rsid w:val="00994927"/>
    <w:rsid w:val="009956F3"/>
    <w:rsid w:val="00995B77"/>
    <w:rsid w:val="0099674F"/>
    <w:rsid w:val="00997604"/>
    <w:rsid w:val="00997615"/>
    <w:rsid w:val="00997B61"/>
    <w:rsid w:val="00997EB7"/>
    <w:rsid w:val="009A042D"/>
    <w:rsid w:val="009A0AB5"/>
    <w:rsid w:val="009A1E97"/>
    <w:rsid w:val="009A247A"/>
    <w:rsid w:val="009A2529"/>
    <w:rsid w:val="009A3290"/>
    <w:rsid w:val="009A4B5F"/>
    <w:rsid w:val="009A5701"/>
    <w:rsid w:val="009A5ECF"/>
    <w:rsid w:val="009A670D"/>
    <w:rsid w:val="009A6A6F"/>
    <w:rsid w:val="009A7877"/>
    <w:rsid w:val="009A7A88"/>
    <w:rsid w:val="009A7F2F"/>
    <w:rsid w:val="009A7F7A"/>
    <w:rsid w:val="009B0432"/>
    <w:rsid w:val="009B1A0B"/>
    <w:rsid w:val="009B1F26"/>
    <w:rsid w:val="009B2E59"/>
    <w:rsid w:val="009B381D"/>
    <w:rsid w:val="009B3D19"/>
    <w:rsid w:val="009B58DB"/>
    <w:rsid w:val="009B7F13"/>
    <w:rsid w:val="009C002F"/>
    <w:rsid w:val="009C14D9"/>
    <w:rsid w:val="009C156C"/>
    <w:rsid w:val="009C199E"/>
    <w:rsid w:val="009C2AB2"/>
    <w:rsid w:val="009C2D1D"/>
    <w:rsid w:val="009C2FF2"/>
    <w:rsid w:val="009C4958"/>
    <w:rsid w:val="009C508B"/>
    <w:rsid w:val="009C5700"/>
    <w:rsid w:val="009C6C9E"/>
    <w:rsid w:val="009C6EE9"/>
    <w:rsid w:val="009C7CFF"/>
    <w:rsid w:val="009D1141"/>
    <w:rsid w:val="009D166A"/>
    <w:rsid w:val="009D301D"/>
    <w:rsid w:val="009D387A"/>
    <w:rsid w:val="009D4C53"/>
    <w:rsid w:val="009D5B10"/>
    <w:rsid w:val="009D5D11"/>
    <w:rsid w:val="009D5FBB"/>
    <w:rsid w:val="009D766B"/>
    <w:rsid w:val="009E1E69"/>
    <w:rsid w:val="009E2285"/>
    <w:rsid w:val="009E275C"/>
    <w:rsid w:val="009E28A0"/>
    <w:rsid w:val="009E38FA"/>
    <w:rsid w:val="009E399C"/>
    <w:rsid w:val="009E3E9C"/>
    <w:rsid w:val="009E4E07"/>
    <w:rsid w:val="009E5230"/>
    <w:rsid w:val="009F0B2C"/>
    <w:rsid w:val="009F0BAD"/>
    <w:rsid w:val="009F1854"/>
    <w:rsid w:val="009F1A9E"/>
    <w:rsid w:val="009F1F50"/>
    <w:rsid w:val="009F1FC5"/>
    <w:rsid w:val="009F2214"/>
    <w:rsid w:val="009F2EF3"/>
    <w:rsid w:val="009F3189"/>
    <w:rsid w:val="009F58E2"/>
    <w:rsid w:val="009F5953"/>
    <w:rsid w:val="009F64F4"/>
    <w:rsid w:val="009F6F5E"/>
    <w:rsid w:val="009F71A8"/>
    <w:rsid w:val="00A00112"/>
    <w:rsid w:val="00A01CDE"/>
    <w:rsid w:val="00A02A5E"/>
    <w:rsid w:val="00A0387B"/>
    <w:rsid w:val="00A058F3"/>
    <w:rsid w:val="00A06AED"/>
    <w:rsid w:val="00A07361"/>
    <w:rsid w:val="00A075BF"/>
    <w:rsid w:val="00A0798E"/>
    <w:rsid w:val="00A11CB5"/>
    <w:rsid w:val="00A1285A"/>
    <w:rsid w:val="00A12B54"/>
    <w:rsid w:val="00A142A0"/>
    <w:rsid w:val="00A148D7"/>
    <w:rsid w:val="00A16063"/>
    <w:rsid w:val="00A1630C"/>
    <w:rsid w:val="00A16320"/>
    <w:rsid w:val="00A16BF6"/>
    <w:rsid w:val="00A176A9"/>
    <w:rsid w:val="00A17A41"/>
    <w:rsid w:val="00A17D36"/>
    <w:rsid w:val="00A2010D"/>
    <w:rsid w:val="00A206C6"/>
    <w:rsid w:val="00A21385"/>
    <w:rsid w:val="00A21A75"/>
    <w:rsid w:val="00A220F0"/>
    <w:rsid w:val="00A22186"/>
    <w:rsid w:val="00A2277B"/>
    <w:rsid w:val="00A22BF9"/>
    <w:rsid w:val="00A2310D"/>
    <w:rsid w:val="00A23D94"/>
    <w:rsid w:val="00A241AA"/>
    <w:rsid w:val="00A242CD"/>
    <w:rsid w:val="00A24BB0"/>
    <w:rsid w:val="00A251EF"/>
    <w:rsid w:val="00A257D5"/>
    <w:rsid w:val="00A25B9E"/>
    <w:rsid w:val="00A25FDF"/>
    <w:rsid w:val="00A262C9"/>
    <w:rsid w:val="00A2669A"/>
    <w:rsid w:val="00A267EC"/>
    <w:rsid w:val="00A30823"/>
    <w:rsid w:val="00A309A1"/>
    <w:rsid w:val="00A31921"/>
    <w:rsid w:val="00A32884"/>
    <w:rsid w:val="00A32BEF"/>
    <w:rsid w:val="00A32E94"/>
    <w:rsid w:val="00A332D2"/>
    <w:rsid w:val="00A3428C"/>
    <w:rsid w:val="00A3456F"/>
    <w:rsid w:val="00A34EA7"/>
    <w:rsid w:val="00A350C8"/>
    <w:rsid w:val="00A35730"/>
    <w:rsid w:val="00A35E76"/>
    <w:rsid w:val="00A36EB9"/>
    <w:rsid w:val="00A4083F"/>
    <w:rsid w:val="00A414CC"/>
    <w:rsid w:val="00A41F36"/>
    <w:rsid w:val="00A4216F"/>
    <w:rsid w:val="00A4221D"/>
    <w:rsid w:val="00A42EB7"/>
    <w:rsid w:val="00A43EAF"/>
    <w:rsid w:val="00A44050"/>
    <w:rsid w:val="00A44E6D"/>
    <w:rsid w:val="00A45107"/>
    <w:rsid w:val="00A46A2B"/>
    <w:rsid w:val="00A500A7"/>
    <w:rsid w:val="00A524F7"/>
    <w:rsid w:val="00A52E15"/>
    <w:rsid w:val="00A5355E"/>
    <w:rsid w:val="00A53FB2"/>
    <w:rsid w:val="00A54760"/>
    <w:rsid w:val="00A55452"/>
    <w:rsid w:val="00A559FC"/>
    <w:rsid w:val="00A55B7E"/>
    <w:rsid w:val="00A5635B"/>
    <w:rsid w:val="00A568C6"/>
    <w:rsid w:val="00A56D28"/>
    <w:rsid w:val="00A60204"/>
    <w:rsid w:val="00A60D06"/>
    <w:rsid w:val="00A60EA5"/>
    <w:rsid w:val="00A61468"/>
    <w:rsid w:val="00A62CFF"/>
    <w:rsid w:val="00A63674"/>
    <w:rsid w:val="00A649B1"/>
    <w:rsid w:val="00A64B7D"/>
    <w:rsid w:val="00A66319"/>
    <w:rsid w:val="00A6671C"/>
    <w:rsid w:val="00A66B34"/>
    <w:rsid w:val="00A6742E"/>
    <w:rsid w:val="00A67D63"/>
    <w:rsid w:val="00A709FA"/>
    <w:rsid w:val="00A70C61"/>
    <w:rsid w:val="00A717F2"/>
    <w:rsid w:val="00A71AFC"/>
    <w:rsid w:val="00A7352C"/>
    <w:rsid w:val="00A73FFB"/>
    <w:rsid w:val="00A74469"/>
    <w:rsid w:val="00A7488E"/>
    <w:rsid w:val="00A749C7"/>
    <w:rsid w:val="00A77417"/>
    <w:rsid w:val="00A776BB"/>
    <w:rsid w:val="00A77EF9"/>
    <w:rsid w:val="00A804F3"/>
    <w:rsid w:val="00A805F2"/>
    <w:rsid w:val="00A809F7"/>
    <w:rsid w:val="00A81097"/>
    <w:rsid w:val="00A81E79"/>
    <w:rsid w:val="00A8374C"/>
    <w:rsid w:val="00A83772"/>
    <w:rsid w:val="00A83B03"/>
    <w:rsid w:val="00A83B0C"/>
    <w:rsid w:val="00A83F4B"/>
    <w:rsid w:val="00A847A2"/>
    <w:rsid w:val="00A87CCD"/>
    <w:rsid w:val="00A87EB9"/>
    <w:rsid w:val="00A900A3"/>
    <w:rsid w:val="00A9284D"/>
    <w:rsid w:val="00A92C19"/>
    <w:rsid w:val="00A92FD2"/>
    <w:rsid w:val="00A939F9"/>
    <w:rsid w:val="00A9518D"/>
    <w:rsid w:val="00A960A4"/>
    <w:rsid w:val="00A96744"/>
    <w:rsid w:val="00A97F76"/>
    <w:rsid w:val="00AA004C"/>
    <w:rsid w:val="00AA10E4"/>
    <w:rsid w:val="00AA172A"/>
    <w:rsid w:val="00AA1CE0"/>
    <w:rsid w:val="00AA1F5A"/>
    <w:rsid w:val="00AA200C"/>
    <w:rsid w:val="00AA25B4"/>
    <w:rsid w:val="00AA44FC"/>
    <w:rsid w:val="00AA59B6"/>
    <w:rsid w:val="00AA6CB2"/>
    <w:rsid w:val="00AA705C"/>
    <w:rsid w:val="00AB0DC0"/>
    <w:rsid w:val="00AB22A5"/>
    <w:rsid w:val="00AB29D1"/>
    <w:rsid w:val="00AB2B1B"/>
    <w:rsid w:val="00AB3294"/>
    <w:rsid w:val="00AB36D0"/>
    <w:rsid w:val="00AB3B7C"/>
    <w:rsid w:val="00AB3EA9"/>
    <w:rsid w:val="00AB46DA"/>
    <w:rsid w:val="00AB49B4"/>
    <w:rsid w:val="00AB4A39"/>
    <w:rsid w:val="00AB4BEA"/>
    <w:rsid w:val="00AB4ED0"/>
    <w:rsid w:val="00AB71BA"/>
    <w:rsid w:val="00AB7335"/>
    <w:rsid w:val="00AB7C5F"/>
    <w:rsid w:val="00AC14FF"/>
    <w:rsid w:val="00AC1E3A"/>
    <w:rsid w:val="00AC232B"/>
    <w:rsid w:val="00AC4072"/>
    <w:rsid w:val="00AC440E"/>
    <w:rsid w:val="00AC44FD"/>
    <w:rsid w:val="00AC4612"/>
    <w:rsid w:val="00AC476B"/>
    <w:rsid w:val="00AC4B0C"/>
    <w:rsid w:val="00AC4D6A"/>
    <w:rsid w:val="00AC4F8F"/>
    <w:rsid w:val="00AC56AC"/>
    <w:rsid w:val="00AC5ABF"/>
    <w:rsid w:val="00AC5AC4"/>
    <w:rsid w:val="00AC5EA2"/>
    <w:rsid w:val="00AC6142"/>
    <w:rsid w:val="00AC6C21"/>
    <w:rsid w:val="00AC6EA0"/>
    <w:rsid w:val="00AC7BB0"/>
    <w:rsid w:val="00AC7D92"/>
    <w:rsid w:val="00AD028B"/>
    <w:rsid w:val="00AD0B2F"/>
    <w:rsid w:val="00AD0B50"/>
    <w:rsid w:val="00AD13D2"/>
    <w:rsid w:val="00AD19D1"/>
    <w:rsid w:val="00AD1DC7"/>
    <w:rsid w:val="00AD35EC"/>
    <w:rsid w:val="00AD3B84"/>
    <w:rsid w:val="00AD3D21"/>
    <w:rsid w:val="00AD401B"/>
    <w:rsid w:val="00AD5916"/>
    <w:rsid w:val="00AD6053"/>
    <w:rsid w:val="00AD69C6"/>
    <w:rsid w:val="00AD6A17"/>
    <w:rsid w:val="00AD74C9"/>
    <w:rsid w:val="00AD7534"/>
    <w:rsid w:val="00AD7546"/>
    <w:rsid w:val="00AD7630"/>
    <w:rsid w:val="00AE03CA"/>
    <w:rsid w:val="00AE09C2"/>
    <w:rsid w:val="00AE13E8"/>
    <w:rsid w:val="00AE1DFE"/>
    <w:rsid w:val="00AE2369"/>
    <w:rsid w:val="00AE28E4"/>
    <w:rsid w:val="00AE356C"/>
    <w:rsid w:val="00AE3A2F"/>
    <w:rsid w:val="00AE3BD8"/>
    <w:rsid w:val="00AE41E6"/>
    <w:rsid w:val="00AE464D"/>
    <w:rsid w:val="00AE4A09"/>
    <w:rsid w:val="00AE4A15"/>
    <w:rsid w:val="00AE4C71"/>
    <w:rsid w:val="00AE5558"/>
    <w:rsid w:val="00AE5E3E"/>
    <w:rsid w:val="00AE6839"/>
    <w:rsid w:val="00AE7AA2"/>
    <w:rsid w:val="00AF0054"/>
    <w:rsid w:val="00AF0CE4"/>
    <w:rsid w:val="00AF163B"/>
    <w:rsid w:val="00AF1AB7"/>
    <w:rsid w:val="00AF226A"/>
    <w:rsid w:val="00AF2D76"/>
    <w:rsid w:val="00AF55FF"/>
    <w:rsid w:val="00AF5993"/>
    <w:rsid w:val="00AF59E9"/>
    <w:rsid w:val="00AF5F94"/>
    <w:rsid w:val="00AF6F04"/>
    <w:rsid w:val="00B00ABA"/>
    <w:rsid w:val="00B00F02"/>
    <w:rsid w:val="00B0180E"/>
    <w:rsid w:val="00B01B95"/>
    <w:rsid w:val="00B01C84"/>
    <w:rsid w:val="00B026FD"/>
    <w:rsid w:val="00B02E82"/>
    <w:rsid w:val="00B03416"/>
    <w:rsid w:val="00B03579"/>
    <w:rsid w:val="00B035B4"/>
    <w:rsid w:val="00B036EB"/>
    <w:rsid w:val="00B03D9F"/>
    <w:rsid w:val="00B05BD7"/>
    <w:rsid w:val="00B065A3"/>
    <w:rsid w:val="00B06F50"/>
    <w:rsid w:val="00B06F69"/>
    <w:rsid w:val="00B0705B"/>
    <w:rsid w:val="00B0713F"/>
    <w:rsid w:val="00B071B3"/>
    <w:rsid w:val="00B111A5"/>
    <w:rsid w:val="00B1308A"/>
    <w:rsid w:val="00B1461D"/>
    <w:rsid w:val="00B14A23"/>
    <w:rsid w:val="00B14FD2"/>
    <w:rsid w:val="00B158B9"/>
    <w:rsid w:val="00B1625E"/>
    <w:rsid w:val="00B16268"/>
    <w:rsid w:val="00B2036D"/>
    <w:rsid w:val="00B20B10"/>
    <w:rsid w:val="00B21609"/>
    <w:rsid w:val="00B21BBA"/>
    <w:rsid w:val="00B22BD8"/>
    <w:rsid w:val="00B2367E"/>
    <w:rsid w:val="00B2370E"/>
    <w:rsid w:val="00B23C49"/>
    <w:rsid w:val="00B24B54"/>
    <w:rsid w:val="00B25C6A"/>
    <w:rsid w:val="00B267F5"/>
    <w:rsid w:val="00B27188"/>
    <w:rsid w:val="00B300D1"/>
    <w:rsid w:val="00B30894"/>
    <w:rsid w:val="00B3091B"/>
    <w:rsid w:val="00B315B9"/>
    <w:rsid w:val="00B31B12"/>
    <w:rsid w:val="00B31CB8"/>
    <w:rsid w:val="00B31F3A"/>
    <w:rsid w:val="00B32146"/>
    <w:rsid w:val="00B32373"/>
    <w:rsid w:val="00B32D07"/>
    <w:rsid w:val="00B33155"/>
    <w:rsid w:val="00B3347F"/>
    <w:rsid w:val="00B33B47"/>
    <w:rsid w:val="00B33D82"/>
    <w:rsid w:val="00B343FC"/>
    <w:rsid w:val="00B34B3E"/>
    <w:rsid w:val="00B356BA"/>
    <w:rsid w:val="00B35AA0"/>
    <w:rsid w:val="00B363AD"/>
    <w:rsid w:val="00B3689C"/>
    <w:rsid w:val="00B36B64"/>
    <w:rsid w:val="00B37919"/>
    <w:rsid w:val="00B37B6F"/>
    <w:rsid w:val="00B37D6D"/>
    <w:rsid w:val="00B37EE2"/>
    <w:rsid w:val="00B40BA9"/>
    <w:rsid w:val="00B4102A"/>
    <w:rsid w:val="00B4162C"/>
    <w:rsid w:val="00B418E7"/>
    <w:rsid w:val="00B41D51"/>
    <w:rsid w:val="00B430E1"/>
    <w:rsid w:val="00B442EE"/>
    <w:rsid w:val="00B472EC"/>
    <w:rsid w:val="00B502DE"/>
    <w:rsid w:val="00B508F6"/>
    <w:rsid w:val="00B5131F"/>
    <w:rsid w:val="00B52558"/>
    <w:rsid w:val="00B53114"/>
    <w:rsid w:val="00B5344B"/>
    <w:rsid w:val="00B548E7"/>
    <w:rsid w:val="00B54BA2"/>
    <w:rsid w:val="00B5563C"/>
    <w:rsid w:val="00B55D6B"/>
    <w:rsid w:val="00B55F8B"/>
    <w:rsid w:val="00B56844"/>
    <w:rsid w:val="00B568B7"/>
    <w:rsid w:val="00B56A08"/>
    <w:rsid w:val="00B57E09"/>
    <w:rsid w:val="00B6042F"/>
    <w:rsid w:val="00B6112C"/>
    <w:rsid w:val="00B61D3C"/>
    <w:rsid w:val="00B61DB3"/>
    <w:rsid w:val="00B61E09"/>
    <w:rsid w:val="00B62CF8"/>
    <w:rsid w:val="00B63380"/>
    <w:rsid w:val="00B63825"/>
    <w:rsid w:val="00B63BA4"/>
    <w:rsid w:val="00B6416A"/>
    <w:rsid w:val="00B646A0"/>
    <w:rsid w:val="00B667D0"/>
    <w:rsid w:val="00B67604"/>
    <w:rsid w:val="00B679CA"/>
    <w:rsid w:val="00B67AB3"/>
    <w:rsid w:val="00B67B85"/>
    <w:rsid w:val="00B67C23"/>
    <w:rsid w:val="00B703AF"/>
    <w:rsid w:val="00B71438"/>
    <w:rsid w:val="00B723EB"/>
    <w:rsid w:val="00B7384B"/>
    <w:rsid w:val="00B7431E"/>
    <w:rsid w:val="00B74383"/>
    <w:rsid w:val="00B768AE"/>
    <w:rsid w:val="00B7692E"/>
    <w:rsid w:val="00B76E2A"/>
    <w:rsid w:val="00B777B0"/>
    <w:rsid w:val="00B7780D"/>
    <w:rsid w:val="00B807DF"/>
    <w:rsid w:val="00B80863"/>
    <w:rsid w:val="00B83BF0"/>
    <w:rsid w:val="00B847C2"/>
    <w:rsid w:val="00B854BE"/>
    <w:rsid w:val="00B874F6"/>
    <w:rsid w:val="00B9005B"/>
    <w:rsid w:val="00B904C4"/>
    <w:rsid w:val="00B9135B"/>
    <w:rsid w:val="00B9181C"/>
    <w:rsid w:val="00B92CBF"/>
    <w:rsid w:val="00B931F7"/>
    <w:rsid w:val="00B939F5"/>
    <w:rsid w:val="00B9456B"/>
    <w:rsid w:val="00B94B20"/>
    <w:rsid w:val="00B95684"/>
    <w:rsid w:val="00B95ED1"/>
    <w:rsid w:val="00B96622"/>
    <w:rsid w:val="00B976AD"/>
    <w:rsid w:val="00B97811"/>
    <w:rsid w:val="00B97A97"/>
    <w:rsid w:val="00B97C52"/>
    <w:rsid w:val="00BA00CA"/>
    <w:rsid w:val="00BA015A"/>
    <w:rsid w:val="00BA05B8"/>
    <w:rsid w:val="00BA1B1D"/>
    <w:rsid w:val="00BA203B"/>
    <w:rsid w:val="00BA279C"/>
    <w:rsid w:val="00BA43C5"/>
    <w:rsid w:val="00BA5610"/>
    <w:rsid w:val="00BA66BB"/>
    <w:rsid w:val="00BB0ADC"/>
    <w:rsid w:val="00BB1078"/>
    <w:rsid w:val="00BB1BCB"/>
    <w:rsid w:val="00BB2114"/>
    <w:rsid w:val="00BB2917"/>
    <w:rsid w:val="00BB32E5"/>
    <w:rsid w:val="00BB395E"/>
    <w:rsid w:val="00BC0237"/>
    <w:rsid w:val="00BC1591"/>
    <w:rsid w:val="00BC218B"/>
    <w:rsid w:val="00BC3B2B"/>
    <w:rsid w:val="00BC4C4C"/>
    <w:rsid w:val="00BC5070"/>
    <w:rsid w:val="00BC5369"/>
    <w:rsid w:val="00BC5547"/>
    <w:rsid w:val="00BC57BF"/>
    <w:rsid w:val="00BC603E"/>
    <w:rsid w:val="00BC6322"/>
    <w:rsid w:val="00BC64A1"/>
    <w:rsid w:val="00BC7A7B"/>
    <w:rsid w:val="00BC7E1E"/>
    <w:rsid w:val="00BD0501"/>
    <w:rsid w:val="00BD085B"/>
    <w:rsid w:val="00BD0B45"/>
    <w:rsid w:val="00BD0CF3"/>
    <w:rsid w:val="00BD181B"/>
    <w:rsid w:val="00BD185E"/>
    <w:rsid w:val="00BD22DE"/>
    <w:rsid w:val="00BD278E"/>
    <w:rsid w:val="00BD29AC"/>
    <w:rsid w:val="00BD3EA4"/>
    <w:rsid w:val="00BD4648"/>
    <w:rsid w:val="00BD5377"/>
    <w:rsid w:val="00BD5A03"/>
    <w:rsid w:val="00BD5AC8"/>
    <w:rsid w:val="00BD602F"/>
    <w:rsid w:val="00BD62E7"/>
    <w:rsid w:val="00BD6494"/>
    <w:rsid w:val="00BD6E7C"/>
    <w:rsid w:val="00BD7150"/>
    <w:rsid w:val="00BE02B7"/>
    <w:rsid w:val="00BE0310"/>
    <w:rsid w:val="00BE07E9"/>
    <w:rsid w:val="00BE091F"/>
    <w:rsid w:val="00BE1D1B"/>
    <w:rsid w:val="00BE21FE"/>
    <w:rsid w:val="00BE22D7"/>
    <w:rsid w:val="00BE25A7"/>
    <w:rsid w:val="00BE2E54"/>
    <w:rsid w:val="00BE2F20"/>
    <w:rsid w:val="00BE357D"/>
    <w:rsid w:val="00BE4361"/>
    <w:rsid w:val="00BE4438"/>
    <w:rsid w:val="00BE4558"/>
    <w:rsid w:val="00BE49A1"/>
    <w:rsid w:val="00BE4EF2"/>
    <w:rsid w:val="00BE629B"/>
    <w:rsid w:val="00BF09C7"/>
    <w:rsid w:val="00BF1460"/>
    <w:rsid w:val="00BF16C7"/>
    <w:rsid w:val="00BF25E4"/>
    <w:rsid w:val="00BF2FB8"/>
    <w:rsid w:val="00BF3C49"/>
    <w:rsid w:val="00BF425B"/>
    <w:rsid w:val="00BF42D5"/>
    <w:rsid w:val="00BF4CF1"/>
    <w:rsid w:val="00BF4D4E"/>
    <w:rsid w:val="00BF5013"/>
    <w:rsid w:val="00BF5459"/>
    <w:rsid w:val="00BF56DB"/>
    <w:rsid w:val="00BF6887"/>
    <w:rsid w:val="00BF6B18"/>
    <w:rsid w:val="00BF6FD1"/>
    <w:rsid w:val="00BF73A1"/>
    <w:rsid w:val="00BF7ABF"/>
    <w:rsid w:val="00C00187"/>
    <w:rsid w:val="00C003CD"/>
    <w:rsid w:val="00C0099A"/>
    <w:rsid w:val="00C00C8B"/>
    <w:rsid w:val="00C01933"/>
    <w:rsid w:val="00C01EF5"/>
    <w:rsid w:val="00C021EC"/>
    <w:rsid w:val="00C05EFA"/>
    <w:rsid w:val="00C06039"/>
    <w:rsid w:val="00C0636A"/>
    <w:rsid w:val="00C071AA"/>
    <w:rsid w:val="00C07A76"/>
    <w:rsid w:val="00C07D62"/>
    <w:rsid w:val="00C07F09"/>
    <w:rsid w:val="00C07F15"/>
    <w:rsid w:val="00C10330"/>
    <w:rsid w:val="00C10731"/>
    <w:rsid w:val="00C10A15"/>
    <w:rsid w:val="00C11169"/>
    <w:rsid w:val="00C1144A"/>
    <w:rsid w:val="00C1148C"/>
    <w:rsid w:val="00C12489"/>
    <w:rsid w:val="00C134F3"/>
    <w:rsid w:val="00C1399E"/>
    <w:rsid w:val="00C13EAF"/>
    <w:rsid w:val="00C142B4"/>
    <w:rsid w:val="00C1476B"/>
    <w:rsid w:val="00C14CC9"/>
    <w:rsid w:val="00C151CF"/>
    <w:rsid w:val="00C158BD"/>
    <w:rsid w:val="00C15E86"/>
    <w:rsid w:val="00C16DD4"/>
    <w:rsid w:val="00C17244"/>
    <w:rsid w:val="00C201D5"/>
    <w:rsid w:val="00C20429"/>
    <w:rsid w:val="00C21537"/>
    <w:rsid w:val="00C2155D"/>
    <w:rsid w:val="00C21EEF"/>
    <w:rsid w:val="00C23272"/>
    <w:rsid w:val="00C2331D"/>
    <w:rsid w:val="00C2365A"/>
    <w:rsid w:val="00C251C7"/>
    <w:rsid w:val="00C25502"/>
    <w:rsid w:val="00C25B58"/>
    <w:rsid w:val="00C25E7E"/>
    <w:rsid w:val="00C25F2B"/>
    <w:rsid w:val="00C27F5E"/>
    <w:rsid w:val="00C3109A"/>
    <w:rsid w:val="00C31C84"/>
    <w:rsid w:val="00C320F0"/>
    <w:rsid w:val="00C3226F"/>
    <w:rsid w:val="00C32AF4"/>
    <w:rsid w:val="00C334F7"/>
    <w:rsid w:val="00C343A0"/>
    <w:rsid w:val="00C34454"/>
    <w:rsid w:val="00C36F19"/>
    <w:rsid w:val="00C400C4"/>
    <w:rsid w:val="00C4095E"/>
    <w:rsid w:val="00C41259"/>
    <w:rsid w:val="00C413E3"/>
    <w:rsid w:val="00C41D01"/>
    <w:rsid w:val="00C4418E"/>
    <w:rsid w:val="00C45BFF"/>
    <w:rsid w:val="00C4619A"/>
    <w:rsid w:val="00C469AD"/>
    <w:rsid w:val="00C46EC0"/>
    <w:rsid w:val="00C50A0A"/>
    <w:rsid w:val="00C515C7"/>
    <w:rsid w:val="00C52E7E"/>
    <w:rsid w:val="00C52F22"/>
    <w:rsid w:val="00C53B0E"/>
    <w:rsid w:val="00C541BB"/>
    <w:rsid w:val="00C54283"/>
    <w:rsid w:val="00C548E8"/>
    <w:rsid w:val="00C54A4C"/>
    <w:rsid w:val="00C54D5F"/>
    <w:rsid w:val="00C551B1"/>
    <w:rsid w:val="00C55C12"/>
    <w:rsid w:val="00C566FC"/>
    <w:rsid w:val="00C568AC"/>
    <w:rsid w:val="00C6043F"/>
    <w:rsid w:val="00C61849"/>
    <w:rsid w:val="00C61B5E"/>
    <w:rsid w:val="00C6221A"/>
    <w:rsid w:val="00C62F16"/>
    <w:rsid w:val="00C638FE"/>
    <w:rsid w:val="00C640B6"/>
    <w:rsid w:val="00C643C5"/>
    <w:rsid w:val="00C65335"/>
    <w:rsid w:val="00C66204"/>
    <w:rsid w:val="00C6658E"/>
    <w:rsid w:val="00C67634"/>
    <w:rsid w:val="00C67FD7"/>
    <w:rsid w:val="00C70548"/>
    <w:rsid w:val="00C70F6A"/>
    <w:rsid w:val="00C71F4C"/>
    <w:rsid w:val="00C72301"/>
    <w:rsid w:val="00C72CBA"/>
    <w:rsid w:val="00C72E3F"/>
    <w:rsid w:val="00C72E49"/>
    <w:rsid w:val="00C73026"/>
    <w:rsid w:val="00C73C87"/>
    <w:rsid w:val="00C74314"/>
    <w:rsid w:val="00C7432D"/>
    <w:rsid w:val="00C74BBA"/>
    <w:rsid w:val="00C76335"/>
    <w:rsid w:val="00C77509"/>
    <w:rsid w:val="00C816E3"/>
    <w:rsid w:val="00C81AD2"/>
    <w:rsid w:val="00C82229"/>
    <w:rsid w:val="00C82761"/>
    <w:rsid w:val="00C84F01"/>
    <w:rsid w:val="00C85647"/>
    <w:rsid w:val="00C85796"/>
    <w:rsid w:val="00C8598D"/>
    <w:rsid w:val="00C867F8"/>
    <w:rsid w:val="00C878FB"/>
    <w:rsid w:val="00C87CA1"/>
    <w:rsid w:val="00C926E8"/>
    <w:rsid w:val="00C92905"/>
    <w:rsid w:val="00C92F06"/>
    <w:rsid w:val="00C949F5"/>
    <w:rsid w:val="00C94DC0"/>
    <w:rsid w:val="00C94E25"/>
    <w:rsid w:val="00C95287"/>
    <w:rsid w:val="00C95687"/>
    <w:rsid w:val="00C95781"/>
    <w:rsid w:val="00C96520"/>
    <w:rsid w:val="00C971F1"/>
    <w:rsid w:val="00CA048F"/>
    <w:rsid w:val="00CA1A2A"/>
    <w:rsid w:val="00CA361F"/>
    <w:rsid w:val="00CA4BA0"/>
    <w:rsid w:val="00CA52B2"/>
    <w:rsid w:val="00CA52EA"/>
    <w:rsid w:val="00CA619E"/>
    <w:rsid w:val="00CA6E62"/>
    <w:rsid w:val="00CA6E9D"/>
    <w:rsid w:val="00CA7402"/>
    <w:rsid w:val="00CA74BB"/>
    <w:rsid w:val="00CB0E55"/>
    <w:rsid w:val="00CB10A4"/>
    <w:rsid w:val="00CB1427"/>
    <w:rsid w:val="00CB208A"/>
    <w:rsid w:val="00CB22C8"/>
    <w:rsid w:val="00CB4B13"/>
    <w:rsid w:val="00CB4F7A"/>
    <w:rsid w:val="00CB7026"/>
    <w:rsid w:val="00CB7442"/>
    <w:rsid w:val="00CC01FB"/>
    <w:rsid w:val="00CC08BF"/>
    <w:rsid w:val="00CC119B"/>
    <w:rsid w:val="00CC1410"/>
    <w:rsid w:val="00CC1AB5"/>
    <w:rsid w:val="00CC256E"/>
    <w:rsid w:val="00CC2ADD"/>
    <w:rsid w:val="00CC3182"/>
    <w:rsid w:val="00CC31B8"/>
    <w:rsid w:val="00CC3994"/>
    <w:rsid w:val="00CC414E"/>
    <w:rsid w:val="00CC4BFB"/>
    <w:rsid w:val="00CC5114"/>
    <w:rsid w:val="00CC54BA"/>
    <w:rsid w:val="00CC763E"/>
    <w:rsid w:val="00CD242E"/>
    <w:rsid w:val="00CD2440"/>
    <w:rsid w:val="00CD3120"/>
    <w:rsid w:val="00CD3B35"/>
    <w:rsid w:val="00CD4D50"/>
    <w:rsid w:val="00CD60C2"/>
    <w:rsid w:val="00CD7C07"/>
    <w:rsid w:val="00CE23B2"/>
    <w:rsid w:val="00CE2BC2"/>
    <w:rsid w:val="00CE34B4"/>
    <w:rsid w:val="00CE47C0"/>
    <w:rsid w:val="00CE4860"/>
    <w:rsid w:val="00CE505A"/>
    <w:rsid w:val="00CE68AE"/>
    <w:rsid w:val="00CE6DE3"/>
    <w:rsid w:val="00CE7634"/>
    <w:rsid w:val="00CE7F72"/>
    <w:rsid w:val="00CF049A"/>
    <w:rsid w:val="00CF321A"/>
    <w:rsid w:val="00CF4DA6"/>
    <w:rsid w:val="00CF517D"/>
    <w:rsid w:val="00CF5A10"/>
    <w:rsid w:val="00CF5DD0"/>
    <w:rsid w:val="00CF606A"/>
    <w:rsid w:val="00CF612C"/>
    <w:rsid w:val="00CF6B07"/>
    <w:rsid w:val="00D01195"/>
    <w:rsid w:val="00D01494"/>
    <w:rsid w:val="00D01BB3"/>
    <w:rsid w:val="00D022A9"/>
    <w:rsid w:val="00D03004"/>
    <w:rsid w:val="00D04C51"/>
    <w:rsid w:val="00D04E6F"/>
    <w:rsid w:val="00D05176"/>
    <w:rsid w:val="00D052FB"/>
    <w:rsid w:val="00D07264"/>
    <w:rsid w:val="00D10B27"/>
    <w:rsid w:val="00D10BD0"/>
    <w:rsid w:val="00D10C0F"/>
    <w:rsid w:val="00D11A76"/>
    <w:rsid w:val="00D11DBC"/>
    <w:rsid w:val="00D12051"/>
    <w:rsid w:val="00D125C8"/>
    <w:rsid w:val="00D1273A"/>
    <w:rsid w:val="00D12C17"/>
    <w:rsid w:val="00D13E47"/>
    <w:rsid w:val="00D13E5D"/>
    <w:rsid w:val="00D144DF"/>
    <w:rsid w:val="00D16392"/>
    <w:rsid w:val="00D1689B"/>
    <w:rsid w:val="00D16A18"/>
    <w:rsid w:val="00D16B7C"/>
    <w:rsid w:val="00D17333"/>
    <w:rsid w:val="00D1737F"/>
    <w:rsid w:val="00D17ED5"/>
    <w:rsid w:val="00D20648"/>
    <w:rsid w:val="00D213E5"/>
    <w:rsid w:val="00D218C3"/>
    <w:rsid w:val="00D218F6"/>
    <w:rsid w:val="00D22006"/>
    <w:rsid w:val="00D22071"/>
    <w:rsid w:val="00D22478"/>
    <w:rsid w:val="00D225CB"/>
    <w:rsid w:val="00D23312"/>
    <w:rsid w:val="00D23394"/>
    <w:rsid w:val="00D245A6"/>
    <w:rsid w:val="00D26172"/>
    <w:rsid w:val="00D264DE"/>
    <w:rsid w:val="00D279EA"/>
    <w:rsid w:val="00D315F7"/>
    <w:rsid w:val="00D31817"/>
    <w:rsid w:val="00D3271F"/>
    <w:rsid w:val="00D32915"/>
    <w:rsid w:val="00D329DE"/>
    <w:rsid w:val="00D331E6"/>
    <w:rsid w:val="00D350EB"/>
    <w:rsid w:val="00D35BF7"/>
    <w:rsid w:val="00D37396"/>
    <w:rsid w:val="00D40226"/>
    <w:rsid w:val="00D40839"/>
    <w:rsid w:val="00D409FD"/>
    <w:rsid w:val="00D41A49"/>
    <w:rsid w:val="00D42233"/>
    <w:rsid w:val="00D4226E"/>
    <w:rsid w:val="00D429F7"/>
    <w:rsid w:val="00D44A95"/>
    <w:rsid w:val="00D44F46"/>
    <w:rsid w:val="00D45CE9"/>
    <w:rsid w:val="00D46551"/>
    <w:rsid w:val="00D46ADD"/>
    <w:rsid w:val="00D46DD2"/>
    <w:rsid w:val="00D46F56"/>
    <w:rsid w:val="00D51400"/>
    <w:rsid w:val="00D51534"/>
    <w:rsid w:val="00D516B1"/>
    <w:rsid w:val="00D51F50"/>
    <w:rsid w:val="00D52D65"/>
    <w:rsid w:val="00D52F4E"/>
    <w:rsid w:val="00D53C77"/>
    <w:rsid w:val="00D53CAE"/>
    <w:rsid w:val="00D545C1"/>
    <w:rsid w:val="00D54861"/>
    <w:rsid w:val="00D54B5C"/>
    <w:rsid w:val="00D55640"/>
    <w:rsid w:val="00D560B8"/>
    <w:rsid w:val="00D60348"/>
    <w:rsid w:val="00D609BC"/>
    <w:rsid w:val="00D613C3"/>
    <w:rsid w:val="00D62241"/>
    <w:rsid w:val="00D62328"/>
    <w:rsid w:val="00D6487F"/>
    <w:rsid w:val="00D6510C"/>
    <w:rsid w:val="00D65279"/>
    <w:rsid w:val="00D653A8"/>
    <w:rsid w:val="00D65532"/>
    <w:rsid w:val="00D65890"/>
    <w:rsid w:val="00D66E32"/>
    <w:rsid w:val="00D6727C"/>
    <w:rsid w:val="00D677CD"/>
    <w:rsid w:val="00D67C5C"/>
    <w:rsid w:val="00D7030F"/>
    <w:rsid w:val="00D70C2B"/>
    <w:rsid w:val="00D715A7"/>
    <w:rsid w:val="00D719C4"/>
    <w:rsid w:val="00D71C08"/>
    <w:rsid w:val="00D72393"/>
    <w:rsid w:val="00D72796"/>
    <w:rsid w:val="00D72C83"/>
    <w:rsid w:val="00D72F21"/>
    <w:rsid w:val="00D73502"/>
    <w:rsid w:val="00D7370D"/>
    <w:rsid w:val="00D73ACF"/>
    <w:rsid w:val="00D73B8C"/>
    <w:rsid w:val="00D74777"/>
    <w:rsid w:val="00D74AE2"/>
    <w:rsid w:val="00D753D6"/>
    <w:rsid w:val="00D75927"/>
    <w:rsid w:val="00D764AC"/>
    <w:rsid w:val="00D76BE5"/>
    <w:rsid w:val="00D76DC7"/>
    <w:rsid w:val="00D770F9"/>
    <w:rsid w:val="00D7720C"/>
    <w:rsid w:val="00D8075F"/>
    <w:rsid w:val="00D80AE5"/>
    <w:rsid w:val="00D80C70"/>
    <w:rsid w:val="00D80D64"/>
    <w:rsid w:val="00D80FC2"/>
    <w:rsid w:val="00D811C9"/>
    <w:rsid w:val="00D81697"/>
    <w:rsid w:val="00D81CE4"/>
    <w:rsid w:val="00D820A1"/>
    <w:rsid w:val="00D82845"/>
    <w:rsid w:val="00D83112"/>
    <w:rsid w:val="00D837BE"/>
    <w:rsid w:val="00D838D8"/>
    <w:rsid w:val="00D84343"/>
    <w:rsid w:val="00D848D7"/>
    <w:rsid w:val="00D848E7"/>
    <w:rsid w:val="00D850F2"/>
    <w:rsid w:val="00D853DA"/>
    <w:rsid w:val="00D85886"/>
    <w:rsid w:val="00D861BF"/>
    <w:rsid w:val="00D904B0"/>
    <w:rsid w:val="00D90D56"/>
    <w:rsid w:val="00D91403"/>
    <w:rsid w:val="00D919EB"/>
    <w:rsid w:val="00D92170"/>
    <w:rsid w:val="00D94F4A"/>
    <w:rsid w:val="00D956E7"/>
    <w:rsid w:val="00D95C4C"/>
    <w:rsid w:val="00D9783E"/>
    <w:rsid w:val="00DA0027"/>
    <w:rsid w:val="00DA0270"/>
    <w:rsid w:val="00DA0BCD"/>
    <w:rsid w:val="00DA0CCF"/>
    <w:rsid w:val="00DA1D65"/>
    <w:rsid w:val="00DA2287"/>
    <w:rsid w:val="00DA33D7"/>
    <w:rsid w:val="00DA3DD8"/>
    <w:rsid w:val="00DA422C"/>
    <w:rsid w:val="00DA5B54"/>
    <w:rsid w:val="00DA62E3"/>
    <w:rsid w:val="00DA63A8"/>
    <w:rsid w:val="00DA68E3"/>
    <w:rsid w:val="00DA7D8C"/>
    <w:rsid w:val="00DB05C7"/>
    <w:rsid w:val="00DB12AC"/>
    <w:rsid w:val="00DB4208"/>
    <w:rsid w:val="00DB477A"/>
    <w:rsid w:val="00DB47BA"/>
    <w:rsid w:val="00DB4EA7"/>
    <w:rsid w:val="00DB55F6"/>
    <w:rsid w:val="00DB63B9"/>
    <w:rsid w:val="00DB670D"/>
    <w:rsid w:val="00DB6C87"/>
    <w:rsid w:val="00DB7A3F"/>
    <w:rsid w:val="00DC00EA"/>
    <w:rsid w:val="00DC0C7E"/>
    <w:rsid w:val="00DC1095"/>
    <w:rsid w:val="00DC1504"/>
    <w:rsid w:val="00DC182B"/>
    <w:rsid w:val="00DC1852"/>
    <w:rsid w:val="00DC2CFC"/>
    <w:rsid w:val="00DC2F9A"/>
    <w:rsid w:val="00DC39E9"/>
    <w:rsid w:val="00DC5225"/>
    <w:rsid w:val="00DC53B3"/>
    <w:rsid w:val="00DC690E"/>
    <w:rsid w:val="00DD0091"/>
    <w:rsid w:val="00DD022A"/>
    <w:rsid w:val="00DD22F8"/>
    <w:rsid w:val="00DD2A49"/>
    <w:rsid w:val="00DD30EC"/>
    <w:rsid w:val="00DD3615"/>
    <w:rsid w:val="00DD48FD"/>
    <w:rsid w:val="00DD4E0A"/>
    <w:rsid w:val="00DD53DA"/>
    <w:rsid w:val="00DD5FF1"/>
    <w:rsid w:val="00DE0A08"/>
    <w:rsid w:val="00DE0F9B"/>
    <w:rsid w:val="00DE133D"/>
    <w:rsid w:val="00DE19D4"/>
    <w:rsid w:val="00DE21DB"/>
    <w:rsid w:val="00DE345F"/>
    <w:rsid w:val="00DE55BF"/>
    <w:rsid w:val="00DE5B58"/>
    <w:rsid w:val="00DE668A"/>
    <w:rsid w:val="00DE75C6"/>
    <w:rsid w:val="00DF0500"/>
    <w:rsid w:val="00DF14AD"/>
    <w:rsid w:val="00DF2203"/>
    <w:rsid w:val="00DF259E"/>
    <w:rsid w:val="00DF2AD8"/>
    <w:rsid w:val="00DF3E35"/>
    <w:rsid w:val="00DF4C98"/>
    <w:rsid w:val="00DF6343"/>
    <w:rsid w:val="00DF6663"/>
    <w:rsid w:val="00DF7ED3"/>
    <w:rsid w:val="00E0065E"/>
    <w:rsid w:val="00E00A08"/>
    <w:rsid w:val="00E00A1D"/>
    <w:rsid w:val="00E00E6D"/>
    <w:rsid w:val="00E01AB4"/>
    <w:rsid w:val="00E0459A"/>
    <w:rsid w:val="00E056FA"/>
    <w:rsid w:val="00E05968"/>
    <w:rsid w:val="00E07678"/>
    <w:rsid w:val="00E07D53"/>
    <w:rsid w:val="00E1086C"/>
    <w:rsid w:val="00E11B35"/>
    <w:rsid w:val="00E12DCC"/>
    <w:rsid w:val="00E131EB"/>
    <w:rsid w:val="00E13702"/>
    <w:rsid w:val="00E14282"/>
    <w:rsid w:val="00E14322"/>
    <w:rsid w:val="00E149C3"/>
    <w:rsid w:val="00E14B91"/>
    <w:rsid w:val="00E15727"/>
    <w:rsid w:val="00E16573"/>
    <w:rsid w:val="00E16585"/>
    <w:rsid w:val="00E16E5E"/>
    <w:rsid w:val="00E17178"/>
    <w:rsid w:val="00E173CF"/>
    <w:rsid w:val="00E1767E"/>
    <w:rsid w:val="00E17F3C"/>
    <w:rsid w:val="00E17F4E"/>
    <w:rsid w:val="00E21127"/>
    <w:rsid w:val="00E2258E"/>
    <w:rsid w:val="00E22785"/>
    <w:rsid w:val="00E25A00"/>
    <w:rsid w:val="00E263CA"/>
    <w:rsid w:val="00E272AB"/>
    <w:rsid w:val="00E2738C"/>
    <w:rsid w:val="00E27999"/>
    <w:rsid w:val="00E317F7"/>
    <w:rsid w:val="00E319FE"/>
    <w:rsid w:val="00E31CCE"/>
    <w:rsid w:val="00E31DD9"/>
    <w:rsid w:val="00E31FCF"/>
    <w:rsid w:val="00E32BE0"/>
    <w:rsid w:val="00E33298"/>
    <w:rsid w:val="00E33461"/>
    <w:rsid w:val="00E335A6"/>
    <w:rsid w:val="00E339FD"/>
    <w:rsid w:val="00E3401F"/>
    <w:rsid w:val="00E35A71"/>
    <w:rsid w:val="00E35A96"/>
    <w:rsid w:val="00E35ECA"/>
    <w:rsid w:val="00E36DD4"/>
    <w:rsid w:val="00E378DE"/>
    <w:rsid w:val="00E379E8"/>
    <w:rsid w:val="00E43181"/>
    <w:rsid w:val="00E4338D"/>
    <w:rsid w:val="00E443F9"/>
    <w:rsid w:val="00E44A77"/>
    <w:rsid w:val="00E45010"/>
    <w:rsid w:val="00E45993"/>
    <w:rsid w:val="00E45D45"/>
    <w:rsid w:val="00E4678A"/>
    <w:rsid w:val="00E4699A"/>
    <w:rsid w:val="00E47707"/>
    <w:rsid w:val="00E47E7D"/>
    <w:rsid w:val="00E504F0"/>
    <w:rsid w:val="00E50944"/>
    <w:rsid w:val="00E50E72"/>
    <w:rsid w:val="00E52F25"/>
    <w:rsid w:val="00E531A8"/>
    <w:rsid w:val="00E5794C"/>
    <w:rsid w:val="00E57C2C"/>
    <w:rsid w:val="00E57F6A"/>
    <w:rsid w:val="00E61072"/>
    <w:rsid w:val="00E6181A"/>
    <w:rsid w:val="00E61E45"/>
    <w:rsid w:val="00E624E1"/>
    <w:rsid w:val="00E626A7"/>
    <w:rsid w:val="00E627D7"/>
    <w:rsid w:val="00E633A1"/>
    <w:rsid w:val="00E637E6"/>
    <w:rsid w:val="00E63917"/>
    <w:rsid w:val="00E63EF2"/>
    <w:rsid w:val="00E63FA5"/>
    <w:rsid w:val="00E64281"/>
    <w:rsid w:val="00E6515D"/>
    <w:rsid w:val="00E65AA2"/>
    <w:rsid w:val="00E65FFA"/>
    <w:rsid w:val="00E6659F"/>
    <w:rsid w:val="00E6692B"/>
    <w:rsid w:val="00E66DE9"/>
    <w:rsid w:val="00E67C27"/>
    <w:rsid w:val="00E702F3"/>
    <w:rsid w:val="00E707CC"/>
    <w:rsid w:val="00E709D9"/>
    <w:rsid w:val="00E70DE4"/>
    <w:rsid w:val="00E70EB7"/>
    <w:rsid w:val="00E7190A"/>
    <w:rsid w:val="00E724C0"/>
    <w:rsid w:val="00E72A8D"/>
    <w:rsid w:val="00E74F3F"/>
    <w:rsid w:val="00E7515B"/>
    <w:rsid w:val="00E75550"/>
    <w:rsid w:val="00E76095"/>
    <w:rsid w:val="00E76924"/>
    <w:rsid w:val="00E77916"/>
    <w:rsid w:val="00E77C48"/>
    <w:rsid w:val="00E77F3C"/>
    <w:rsid w:val="00E8015D"/>
    <w:rsid w:val="00E80F25"/>
    <w:rsid w:val="00E815A5"/>
    <w:rsid w:val="00E82137"/>
    <w:rsid w:val="00E82AC1"/>
    <w:rsid w:val="00E853F6"/>
    <w:rsid w:val="00E8594A"/>
    <w:rsid w:val="00E85CC2"/>
    <w:rsid w:val="00E85CDD"/>
    <w:rsid w:val="00E8626E"/>
    <w:rsid w:val="00E86525"/>
    <w:rsid w:val="00E86A30"/>
    <w:rsid w:val="00E86BF2"/>
    <w:rsid w:val="00E8700F"/>
    <w:rsid w:val="00E87A19"/>
    <w:rsid w:val="00E90DB9"/>
    <w:rsid w:val="00E91FCD"/>
    <w:rsid w:val="00E92495"/>
    <w:rsid w:val="00E926EA"/>
    <w:rsid w:val="00E92761"/>
    <w:rsid w:val="00E92790"/>
    <w:rsid w:val="00E92C64"/>
    <w:rsid w:val="00E93FD9"/>
    <w:rsid w:val="00E94C4F"/>
    <w:rsid w:val="00E94ED9"/>
    <w:rsid w:val="00E9615E"/>
    <w:rsid w:val="00E96EA7"/>
    <w:rsid w:val="00E978C5"/>
    <w:rsid w:val="00E97989"/>
    <w:rsid w:val="00EA00B5"/>
    <w:rsid w:val="00EA0185"/>
    <w:rsid w:val="00EA0B19"/>
    <w:rsid w:val="00EA0C15"/>
    <w:rsid w:val="00EA1224"/>
    <w:rsid w:val="00EA1926"/>
    <w:rsid w:val="00EA2967"/>
    <w:rsid w:val="00EA3B51"/>
    <w:rsid w:val="00EA4E79"/>
    <w:rsid w:val="00EA51D5"/>
    <w:rsid w:val="00EA55EE"/>
    <w:rsid w:val="00EA5893"/>
    <w:rsid w:val="00EA5DA3"/>
    <w:rsid w:val="00EA6B4B"/>
    <w:rsid w:val="00EB07AC"/>
    <w:rsid w:val="00EB0C56"/>
    <w:rsid w:val="00EB1747"/>
    <w:rsid w:val="00EB1DA6"/>
    <w:rsid w:val="00EB2425"/>
    <w:rsid w:val="00EB2E8C"/>
    <w:rsid w:val="00EB395B"/>
    <w:rsid w:val="00EB5224"/>
    <w:rsid w:val="00EB5F33"/>
    <w:rsid w:val="00EB643C"/>
    <w:rsid w:val="00EB6841"/>
    <w:rsid w:val="00EB709C"/>
    <w:rsid w:val="00EB72AA"/>
    <w:rsid w:val="00EB75BB"/>
    <w:rsid w:val="00EB75F2"/>
    <w:rsid w:val="00EB77B9"/>
    <w:rsid w:val="00EB7BBD"/>
    <w:rsid w:val="00EC13E5"/>
    <w:rsid w:val="00EC1570"/>
    <w:rsid w:val="00EC18E0"/>
    <w:rsid w:val="00EC1DCC"/>
    <w:rsid w:val="00EC2863"/>
    <w:rsid w:val="00EC2EDE"/>
    <w:rsid w:val="00EC4425"/>
    <w:rsid w:val="00EC4E92"/>
    <w:rsid w:val="00EC50E3"/>
    <w:rsid w:val="00EC53D3"/>
    <w:rsid w:val="00EC56B9"/>
    <w:rsid w:val="00EC6074"/>
    <w:rsid w:val="00EC6908"/>
    <w:rsid w:val="00EC6A33"/>
    <w:rsid w:val="00EC7322"/>
    <w:rsid w:val="00ED0A2C"/>
    <w:rsid w:val="00ED43C6"/>
    <w:rsid w:val="00ED4731"/>
    <w:rsid w:val="00ED593B"/>
    <w:rsid w:val="00ED6A07"/>
    <w:rsid w:val="00ED71A0"/>
    <w:rsid w:val="00ED7692"/>
    <w:rsid w:val="00EE0FD9"/>
    <w:rsid w:val="00EE10F7"/>
    <w:rsid w:val="00EE113C"/>
    <w:rsid w:val="00EE1F0E"/>
    <w:rsid w:val="00EE3321"/>
    <w:rsid w:val="00EE460D"/>
    <w:rsid w:val="00EE4F88"/>
    <w:rsid w:val="00EE5405"/>
    <w:rsid w:val="00EE6122"/>
    <w:rsid w:val="00EE6395"/>
    <w:rsid w:val="00EF014E"/>
    <w:rsid w:val="00EF1DBD"/>
    <w:rsid w:val="00EF204E"/>
    <w:rsid w:val="00EF260A"/>
    <w:rsid w:val="00EF2BB6"/>
    <w:rsid w:val="00EF342B"/>
    <w:rsid w:val="00EF4A69"/>
    <w:rsid w:val="00EF579E"/>
    <w:rsid w:val="00EF60B7"/>
    <w:rsid w:val="00EF6393"/>
    <w:rsid w:val="00EF6D45"/>
    <w:rsid w:val="00EF6F3C"/>
    <w:rsid w:val="00EF7840"/>
    <w:rsid w:val="00F0015C"/>
    <w:rsid w:val="00F002E1"/>
    <w:rsid w:val="00F00879"/>
    <w:rsid w:val="00F01FF4"/>
    <w:rsid w:val="00F027A0"/>
    <w:rsid w:val="00F033DA"/>
    <w:rsid w:val="00F035C7"/>
    <w:rsid w:val="00F04F0D"/>
    <w:rsid w:val="00F0577E"/>
    <w:rsid w:val="00F059A3"/>
    <w:rsid w:val="00F07406"/>
    <w:rsid w:val="00F078C4"/>
    <w:rsid w:val="00F108AC"/>
    <w:rsid w:val="00F10ABC"/>
    <w:rsid w:val="00F10B9A"/>
    <w:rsid w:val="00F12770"/>
    <w:rsid w:val="00F14580"/>
    <w:rsid w:val="00F14620"/>
    <w:rsid w:val="00F15A82"/>
    <w:rsid w:val="00F16D3A"/>
    <w:rsid w:val="00F206BD"/>
    <w:rsid w:val="00F208FF"/>
    <w:rsid w:val="00F20E82"/>
    <w:rsid w:val="00F2154F"/>
    <w:rsid w:val="00F21E4C"/>
    <w:rsid w:val="00F2342C"/>
    <w:rsid w:val="00F23C16"/>
    <w:rsid w:val="00F23C7F"/>
    <w:rsid w:val="00F240E9"/>
    <w:rsid w:val="00F25967"/>
    <w:rsid w:val="00F25C01"/>
    <w:rsid w:val="00F277F7"/>
    <w:rsid w:val="00F30A19"/>
    <w:rsid w:val="00F311BF"/>
    <w:rsid w:val="00F320A5"/>
    <w:rsid w:val="00F321C3"/>
    <w:rsid w:val="00F322A2"/>
    <w:rsid w:val="00F339AC"/>
    <w:rsid w:val="00F33B28"/>
    <w:rsid w:val="00F33BEC"/>
    <w:rsid w:val="00F340F9"/>
    <w:rsid w:val="00F34F86"/>
    <w:rsid w:val="00F35AA0"/>
    <w:rsid w:val="00F423CA"/>
    <w:rsid w:val="00F432ED"/>
    <w:rsid w:val="00F43C56"/>
    <w:rsid w:val="00F43CF2"/>
    <w:rsid w:val="00F45ABA"/>
    <w:rsid w:val="00F4610B"/>
    <w:rsid w:val="00F47050"/>
    <w:rsid w:val="00F47C6D"/>
    <w:rsid w:val="00F50760"/>
    <w:rsid w:val="00F50FF3"/>
    <w:rsid w:val="00F512AE"/>
    <w:rsid w:val="00F51914"/>
    <w:rsid w:val="00F51BFE"/>
    <w:rsid w:val="00F531B8"/>
    <w:rsid w:val="00F57A94"/>
    <w:rsid w:val="00F601FB"/>
    <w:rsid w:val="00F60676"/>
    <w:rsid w:val="00F60E58"/>
    <w:rsid w:val="00F61748"/>
    <w:rsid w:val="00F61E3E"/>
    <w:rsid w:val="00F620B8"/>
    <w:rsid w:val="00F63013"/>
    <w:rsid w:val="00F6478E"/>
    <w:rsid w:val="00F6509F"/>
    <w:rsid w:val="00F654B2"/>
    <w:rsid w:val="00F65A0F"/>
    <w:rsid w:val="00F65B15"/>
    <w:rsid w:val="00F66004"/>
    <w:rsid w:val="00F66B23"/>
    <w:rsid w:val="00F671CE"/>
    <w:rsid w:val="00F67903"/>
    <w:rsid w:val="00F679F6"/>
    <w:rsid w:val="00F706E2"/>
    <w:rsid w:val="00F733B1"/>
    <w:rsid w:val="00F737F0"/>
    <w:rsid w:val="00F740DA"/>
    <w:rsid w:val="00F7475C"/>
    <w:rsid w:val="00F74BA6"/>
    <w:rsid w:val="00F753AD"/>
    <w:rsid w:val="00F75A8C"/>
    <w:rsid w:val="00F760C5"/>
    <w:rsid w:val="00F76A14"/>
    <w:rsid w:val="00F77397"/>
    <w:rsid w:val="00F77750"/>
    <w:rsid w:val="00F816D1"/>
    <w:rsid w:val="00F81793"/>
    <w:rsid w:val="00F818FD"/>
    <w:rsid w:val="00F8236A"/>
    <w:rsid w:val="00F82FF3"/>
    <w:rsid w:val="00F849A8"/>
    <w:rsid w:val="00F84E7E"/>
    <w:rsid w:val="00F85204"/>
    <w:rsid w:val="00F85CB8"/>
    <w:rsid w:val="00F86186"/>
    <w:rsid w:val="00F8674A"/>
    <w:rsid w:val="00F8743C"/>
    <w:rsid w:val="00F90015"/>
    <w:rsid w:val="00F91653"/>
    <w:rsid w:val="00F93213"/>
    <w:rsid w:val="00F9326C"/>
    <w:rsid w:val="00F94632"/>
    <w:rsid w:val="00F953FA"/>
    <w:rsid w:val="00F95C4C"/>
    <w:rsid w:val="00F96177"/>
    <w:rsid w:val="00F96BD9"/>
    <w:rsid w:val="00FA0DD2"/>
    <w:rsid w:val="00FA1E41"/>
    <w:rsid w:val="00FA1F60"/>
    <w:rsid w:val="00FA274E"/>
    <w:rsid w:val="00FA2CFD"/>
    <w:rsid w:val="00FA2E31"/>
    <w:rsid w:val="00FA56FA"/>
    <w:rsid w:val="00FA5EE0"/>
    <w:rsid w:val="00FA6B54"/>
    <w:rsid w:val="00FA7723"/>
    <w:rsid w:val="00FA782C"/>
    <w:rsid w:val="00FB0631"/>
    <w:rsid w:val="00FB0A77"/>
    <w:rsid w:val="00FB0C38"/>
    <w:rsid w:val="00FB14BD"/>
    <w:rsid w:val="00FB25D2"/>
    <w:rsid w:val="00FB2DB0"/>
    <w:rsid w:val="00FB3068"/>
    <w:rsid w:val="00FB3A8B"/>
    <w:rsid w:val="00FB3CCB"/>
    <w:rsid w:val="00FB54FC"/>
    <w:rsid w:val="00FB566C"/>
    <w:rsid w:val="00FB6F00"/>
    <w:rsid w:val="00FB731F"/>
    <w:rsid w:val="00FC0451"/>
    <w:rsid w:val="00FC1005"/>
    <w:rsid w:val="00FC1042"/>
    <w:rsid w:val="00FC18C9"/>
    <w:rsid w:val="00FC1D8B"/>
    <w:rsid w:val="00FC2DA5"/>
    <w:rsid w:val="00FC2FB7"/>
    <w:rsid w:val="00FC30F3"/>
    <w:rsid w:val="00FC3AC5"/>
    <w:rsid w:val="00FC5596"/>
    <w:rsid w:val="00FC5C13"/>
    <w:rsid w:val="00FC6159"/>
    <w:rsid w:val="00FC702C"/>
    <w:rsid w:val="00FC7201"/>
    <w:rsid w:val="00FC7909"/>
    <w:rsid w:val="00FD02DB"/>
    <w:rsid w:val="00FD06A2"/>
    <w:rsid w:val="00FD1423"/>
    <w:rsid w:val="00FD1438"/>
    <w:rsid w:val="00FD1D8D"/>
    <w:rsid w:val="00FD1E0D"/>
    <w:rsid w:val="00FD5DEA"/>
    <w:rsid w:val="00FD68CE"/>
    <w:rsid w:val="00FE1A50"/>
    <w:rsid w:val="00FE2423"/>
    <w:rsid w:val="00FE2BFB"/>
    <w:rsid w:val="00FE2DE8"/>
    <w:rsid w:val="00FE2F90"/>
    <w:rsid w:val="00FE3715"/>
    <w:rsid w:val="00FF10DA"/>
    <w:rsid w:val="00FF14CF"/>
    <w:rsid w:val="00FF2231"/>
    <w:rsid w:val="00FF413B"/>
    <w:rsid w:val="00FF48BA"/>
    <w:rsid w:val="00FF4E3B"/>
    <w:rsid w:val="00FF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08243E"/>
    <w:pPr>
      <w:snapToGrid w:val="0"/>
      <w:spacing w:before="100" w:after="100"/>
    </w:pPr>
    <w:rPr>
      <w:sz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snapToGrid/>
      <w:spacing w:before="0" w:after="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widowControl w:val="0"/>
      <w:autoSpaceDE w:val="0"/>
      <w:autoSpaceDN w:val="0"/>
      <w:adjustRightInd w:val="0"/>
      <w:snapToGrid/>
      <w:spacing w:before="0" w:after="0"/>
      <w:ind w:left="851"/>
      <w:outlineLvl w:val="2"/>
    </w:pPr>
    <w:rPr>
      <w:rFonts w:eastAsia="Arial Unicode MS"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pPr>
      <w:keepNext/>
      <w:snapToGrid/>
      <w:spacing w:before="0" w:after="0"/>
      <w:ind w:firstLine="709"/>
      <w:jc w:val="right"/>
      <w:outlineLvl w:val="4"/>
    </w:pPr>
    <w:rPr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pPr>
      <w:keepNext/>
      <w:snapToGrid/>
      <w:spacing w:before="0" w:after="0"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pPr>
      <w:keepNext/>
      <w:snapToGrid/>
      <w:spacing w:before="0" w:after="0"/>
      <w:jc w:val="both"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pPr>
      <w:keepNext/>
      <w:shd w:val="clear" w:color="auto" w:fill="FFFFFF"/>
      <w:overflowPunct w:val="0"/>
      <w:autoSpaceDE w:val="0"/>
      <w:autoSpaceDN w:val="0"/>
      <w:adjustRightInd w:val="0"/>
      <w:snapToGrid/>
      <w:spacing w:before="0" w:after="0" w:line="317" w:lineRule="exact"/>
      <w:ind w:right="24"/>
      <w:jc w:val="right"/>
      <w:textAlignment w:val="baseline"/>
      <w:outlineLvl w:val="7"/>
    </w:pPr>
    <w:rPr>
      <w:color w:val="000000"/>
      <w:spacing w:val="-4"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pPr>
      <w:keepNext/>
      <w:shd w:val="clear" w:color="auto" w:fill="FFFFFF"/>
      <w:snapToGrid/>
      <w:spacing w:before="0" w:after="0"/>
      <w:ind w:firstLine="454"/>
      <w:jc w:val="right"/>
      <w:outlineLvl w:val="8"/>
    </w:pPr>
    <w:rPr>
      <w:color w:val="000000"/>
      <w:spacing w:val="-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semiHidden/>
    <w:locked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semiHidden/>
    <w:locked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semiHidden/>
    <w:locked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9"/>
    <w:semiHidden/>
    <w:locked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semiHidden/>
    <w:locked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semiHidden/>
    <w:locked/>
    <w:rPr>
      <w:rFonts w:ascii="Cambria" w:hAnsi="Cambria" w:cs="Times New Roman"/>
    </w:rPr>
  </w:style>
  <w:style w:type="paragraph" w:styleId="a3">
    <w:name w:val="Balloon Text"/>
    <w:basedOn w:val="a"/>
    <w:link w:val="a4"/>
    <w:uiPriority w:val="99"/>
    <w:semiHidden/>
    <w:pPr>
      <w:snapToGrid/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Pr>
      <w:rFonts w:ascii="Tahoma" w:hAnsi="Tahoma" w:cs="Times New Roman"/>
      <w:sz w:val="16"/>
    </w:rPr>
  </w:style>
  <w:style w:type="paragraph" w:styleId="a5">
    <w:name w:val="Body Text"/>
    <w:basedOn w:val="a"/>
    <w:link w:val="a6"/>
    <w:uiPriority w:val="99"/>
    <w:pPr>
      <w:autoSpaceDE w:val="0"/>
      <w:autoSpaceDN w:val="0"/>
      <w:snapToGrid/>
      <w:spacing w:before="0" w:after="0"/>
      <w:jc w:val="both"/>
    </w:pPr>
    <w:rPr>
      <w:sz w:val="28"/>
      <w:szCs w:val="28"/>
    </w:rPr>
  </w:style>
  <w:style w:type="character" w:customStyle="1" w:styleId="a6">
    <w:name w:val="Основной текст Знак"/>
    <w:link w:val="a5"/>
    <w:uiPriority w:val="99"/>
    <w:locked/>
    <w:rPr>
      <w:rFonts w:cs="Times New Roman"/>
      <w:sz w:val="20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  <w:spacing w:before="0" w:after="0"/>
    </w:pPr>
    <w:rPr>
      <w:sz w:val="28"/>
      <w:szCs w:val="28"/>
    </w:rPr>
  </w:style>
  <w:style w:type="character" w:customStyle="1" w:styleId="a8">
    <w:name w:val="Верхний колонтитул Знак"/>
    <w:link w:val="a7"/>
    <w:uiPriority w:val="99"/>
    <w:locked/>
    <w:rsid w:val="00A83B03"/>
    <w:rPr>
      <w:rFonts w:cs="Times New Roman"/>
      <w:sz w:val="28"/>
      <w:lang w:val="ru-RU" w:eastAsia="ru-RU"/>
    </w:rPr>
  </w:style>
  <w:style w:type="paragraph" w:styleId="a9">
    <w:name w:val="footer"/>
    <w:basedOn w:val="a"/>
    <w:link w:val="aa"/>
    <w:uiPriority w:val="99"/>
    <w:pPr>
      <w:tabs>
        <w:tab w:val="center" w:pos="4677"/>
        <w:tab w:val="right" w:pos="9355"/>
      </w:tabs>
      <w:spacing w:before="0" w:after="0"/>
    </w:pPr>
    <w:rPr>
      <w:sz w:val="28"/>
      <w:szCs w:val="28"/>
    </w:rPr>
  </w:style>
  <w:style w:type="character" w:customStyle="1" w:styleId="aa">
    <w:name w:val="Нижний колонтитул Знак"/>
    <w:link w:val="a9"/>
    <w:uiPriority w:val="99"/>
    <w:locked/>
    <w:rsid w:val="00A87CCD"/>
    <w:rPr>
      <w:rFonts w:cs="Times New Roman"/>
      <w:sz w:val="28"/>
      <w:lang w:val="ru-RU" w:eastAsia="ru-RU"/>
    </w:rPr>
  </w:style>
  <w:style w:type="paragraph" w:styleId="21">
    <w:name w:val="Body Text 2"/>
    <w:basedOn w:val="a"/>
    <w:link w:val="22"/>
    <w:uiPriority w:val="99"/>
    <w:pPr>
      <w:spacing w:before="0" w:after="0"/>
      <w:jc w:val="center"/>
    </w:pPr>
    <w:rPr>
      <w:sz w:val="28"/>
      <w:szCs w:val="28"/>
    </w:rPr>
  </w:style>
  <w:style w:type="character" w:customStyle="1" w:styleId="22">
    <w:name w:val="Основной текст 2 Знак"/>
    <w:link w:val="21"/>
    <w:uiPriority w:val="99"/>
    <w:semiHidden/>
    <w:locked/>
    <w:rPr>
      <w:rFonts w:cs="Times New Roman"/>
      <w:sz w:val="20"/>
    </w:rPr>
  </w:style>
  <w:style w:type="paragraph" w:styleId="23">
    <w:name w:val="Body Text Indent 2"/>
    <w:basedOn w:val="a"/>
    <w:link w:val="24"/>
    <w:uiPriority w:val="99"/>
    <w:pPr>
      <w:spacing w:before="0" w:after="120" w:line="480" w:lineRule="auto"/>
      <w:ind w:left="283"/>
    </w:pPr>
    <w:rPr>
      <w:sz w:val="28"/>
      <w:szCs w:val="28"/>
    </w:rPr>
  </w:style>
  <w:style w:type="character" w:customStyle="1" w:styleId="24">
    <w:name w:val="Основной текст с отступом 2 Знак"/>
    <w:link w:val="23"/>
    <w:uiPriority w:val="99"/>
    <w:semiHidden/>
    <w:locked/>
    <w:rPr>
      <w:rFonts w:cs="Times New Roman"/>
      <w:sz w:val="20"/>
    </w:rPr>
  </w:style>
  <w:style w:type="character" w:styleId="ab">
    <w:name w:val="page number"/>
    <w:uiPriority w:val="99"/>
    <w:rPr>
      <w:rFonts w:cs="Times New Roman"/>
    </w:rPr>
  </w:style>
  <w:style w:type="paragraph" w:styleId="31">
    <w:name w:val="Body Text Indent 3"/>
    <w:basedOn w:val="a"/>
    <w:link w:val="32"/>
    <w:uiPriority w:val="99"/>
    <w:pPr>
      <w:spacing w:before="0" w:after="0"/>
      <w:ind w:right="3117" w:firstLine="5954"/>
      <w:jc w:val="center"/>
      <w:outlineLvl w:val="0"/>
    </w:pPr>
    <w:rPr>
      <w:sz w:val="28"/>
      <w:szCs w:val="28"/>
    </w:rPr>
  </w:style>
  <w:style w:type="character" w:customStyle="1" w:styleId="32">
    <w:name w:val="Основной текст с отступом 3 Знак"/>
    <w:link w:val="31"/>
    <w:uiPriority w:val="99"/>
    <w:semiHidden/>
    <w:locked/>
    <w:rPr>
      <w:rFonts w:cs="Times New Roman"/>
      <w:sz w:val="16"/>
    </w:rPr>
  </w:style>
  <w:style w:type="paragraph" w:customStyle="1" w:styleId="ConsNormal">
    <w:name w:val="ConsNormal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33">
    <w:name w:val="Body Text 3"/>
    <w:basedOn w:val="a"/>
    <w:link w:val="34"/>
    <w:uiPriority w:val="99"/>
    <w:rsid w:val="00534AB2"/>
    <w:pPr>
      <w:widowControl w:val="0"/>
      <w:snapToGrid/>
      <w:spacing w:before="0" w:after="0"/>
      <w:jc w:val="both"/>
    </w:pPr>
    <w:rPr>
      <w:szCs w:val="24"/>
    </w:rPr>
  </w:style>
  <w:style w:type="character" w:customStyle="1" w:styleId="34">
    <w:name w:val="Основной текст 3 Знак"/>
    <w:link w:val="33"/>
    <w:uiPriority w:val="99"/>
    <w:semiHidden/>
    <w:locked/>
    <w:rPr>
      <w:rFonts w:cs="Times New Roman"/>
      <w:sz w:val="16"/>
    </w:rPr>
  </w:style>
  <w:style w:type="paragraph" w:customStyle="1" w:styleId="41">
    <w:name w:val="Заголовок4"/>
    <w:basedOn w:val="1"/>
    <w:next w:val="5"/>
    <w:uiPriority w:val="99"/>
    <w:pPr>
      <w:widowControl w:val="0"/>
      <w:snapToGrid/>
      <w:spacing w:before="100" w:beforeAutospacing="1" w:after="100" w:afterAutospacing="1"/>
      <w:jc w:val="center"/>
    </w:pPr>
    <w:rPr>
      <w:rFonts w:ascii="Times New Roman" w:hAnsi="Times New Roman" w:cs="Times New Roman"/>
      <w:b w:val="0"/>
      <w:bCs w:val="0"/>
      <w:kern w:val="0"/>
      <w:sz w:val="24"/>
      <w:szCs w:val="24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FR1">
    <w:name w:val="FR1"/>
    <w:uiPriority w:val="99"/>
    <w:pPr>
      <w:widowControl w:val="0"/>
      <w:autoSpaceDE w:val="0"/>
      <w:autoSpaceDN w:val="0"/>
      <w:adjustRightInd w:val="0"/>
      <w:spacing w:before="1860" w:line="320" w:lineRule="auto"/>
      <w:ind w:right="1600"/>
    </w:pPr>
    <w:rPr>
      <w:sz w:val="18"/>
      <w:szCs w:val="18"/>
    </w:rPr>
  </w:style>
  <w:style w:type="paragraph" w:styleId="ac">
    <w:name w:val="Normal (Web)"/>
    <w:basedOn w:val="a"/>
    <w:uiPriority w:val="99"/>
    <w:pPr>
      <w:snapToGrid/>
      <w:spacing w:beforeAutospacing="1" w:afterAutospacing="1"/>
    </w:pPr>
    <w:rPr>
      <w:color w:val="000000"/>
      <w:szCs w:val="24"/>
    </w:rPr>
  </w:style>
  <w:style w:type="paragraph" w:customStyle="1" w:styleId="ConsPlusTitle">
    <w:name w:val="ConsPlusTitle"/>
    <w:uiPriority w:val="99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d">
    <w:name w:val="Title"/>
    <w:basedOn w:val="a"/>
    <w:link w:val="ae"/>
    <w:uiPriority w:val="99"/>
    <w:qFormat/>
    <w:pPr>
      <w:snapToGrid/>
      <w:spacing w:before="0" w:after="0"/>
      <w:jc w:val="center"/>
    </w:pPr>
    <w:rPr>
      <w:b/>
      <w:bCs/>
      <w:szCs w:val="24"/>
    </w:rPr>
  </w:style>
  <w:style w:type="character" w:customStyle="1" w:styleId="ae">
    <w:name w:val="Название Знак"/>
    <w:link w:val="ad"/>
    <w:uiPriority w:val="99"/>
    <w:locked/>
    <w:rPr>
      <w:rFonts w:ascii="Cambria" w:hAnsi="Cambria" w:cs="Times New Roman"/>
      <w:b/>
      <w:kern w:val="28"/>
      <w:sz w:val="32"/>
    </w:rPr>
  </w:style>
  <w:style w:type="paragraph" w:customStyle="1" w:styleId="af">
    <w:name w:val="Термин"/>
    <w:basedOn w:val="a"/>
    <w:next w:val="a"/>
    <w:uiPriority w:val="99"/>
    <w:pPr>
      <w:autoSpaceDE w:val="0"/>
      <w:autoSpaceDN w:val="0"/>
      <w:snapToGrid/>
      <w:spacing w:before="0" w:after="0"/>
    </w:pPr>
    <w:rPr>
      <w:szCs w:val="24"/>
      <w:lang w:val="pl-PL"/>
    </w:rPr>
  </w:style>
  <w:style w:type="paragraph" w:customStyle="1" w:styleId="H1">
    <w:name w:val="H1"/>
    <w:basedOn w:val="a"/>
    <w:next w:val="a"/>
    <w:uiPriority w:val="99"/>
    <w:pPr>
      <w:keepNext/>
      <w:autoSpaceDE w:val="0"/>
      <w:autoSpaceDN w:val="0"/>
      <w:snapToGrid/>
      <w:outlineLvl w:val="1"/>
    </w:pPr>
    <w:rPr>
      <w:b/>
      <w:bCs/>
      <w:kern w:val="36"/>
      <w:sz w:val="48"/>
      <w:szCs w:val="48"/>
      <w:lang w:val="pl-PL"/>
    </w:rPr>
  </w:style>
  <w:style w:type="paragraph" w:customStyle="1" w:styleId="af0">
    <w:name w:val="Список определений"/>
    <w:basedOn w:val="a"/>
    <w:next w:val="af"/>
    <w:uiPriority w:val="99"/>
    <w:pPr>
      <w:autoSpaceDE w:val="0"/>
      <w:autoSpaceDN w:val="0"/>
      <w:snapToGrid/>
      <w:spacing w:before="0" w:after="0"/>
      <w:ind w:left="360"/>
    </w:pPr>
    <w:rPr>
      <w:szCs w:val="24"/>
      <w:lang w:val="pl-PL"/>
    </w:rPr>
  </w:style>
  <w:style w:type="paragraph" w:customStyle="1" w:styleId="Heading">
    <w:name w:val="Heading"/>
    <w:uiPriority w:val="99"/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uiPriority w:val="99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1">
    <w:name w:val="Block Text"/>
    <w:basedOn w:val="a"/>
    <w:uiPriority w:val="99"/>
    <w:pPr>
      <w:overflowPunct w:val="0"/>
      <w:autoSpaceDE w:val="0"/>
      <w:autoSpaceDN w:val="0"/>
      <w:adjustRightInd w:val="0"/>
      <w:snapToGrid/>
      <w:spacing w:before="0" w:after="0"/>
      <w:ind w:left="5954" w:right="-369" w:hanging="2126"/>
      <w:jc w:val="both"/>
    </w:pPr>
    <w:rPr>
      <w:sz w:val="28"/>
      <w:szCs w:val="28"/>
    </w:rPr>
  </w:style>
  <w:style w:type="character" w:customStyle="1" w:styleId="af2">
    <w:name w:val="Цветовое выделение"/>
    <w:uiPriority w:val="99"/>
    <w:rPr>
      <w:b/>
      <w:color w:val="000080"/>
      <w:sz w:val="20"/>
    </w:rPr>
  </w:style>
  <w:style w:type="character" w:customStyle="1" w:styleId="af3">
    <w:name w:val="Не вступил в силу"/>
    <w:uiPriority w:val="99"/>
    <w:rPr>
      <w:color w:val="008080"/>
      <w:sz w:val="20"/>
    </w:rPr>
  </w:style>
  <w:style w:type="paragraph" w:customStyle="1" w:styleId="af4">
    <w:name w:val="Таблицы (моноширинный)"/>
    <w:basedOn w:val="a"/>
    <w:next w:val="a"/>
    <w:uiPriority w:val="99"/>
    <w:pPr>
      <w:widowControl w:val="0"/>
      <w:autoSpaceDE w:val="0"/>
      <w:autoSpaceDN w:val="0"/>
      <w:adjustRightInd w:val="0"/>
      <w:snapToGrid/>
      <w:spacing w:before="0" w:after="0"/>
      <w:jc w:val="both"/>
    </w:pPr>
    <w:rPr>
      <w:rFonts w:ascii="Courier New" w:hAnsi="Courier New" w:cs="Courier New"/>
      <w:sz w:val="20"/>
    </w:rPr>
  </w:style>
  <w:style w:type="paragraph" w:styleId="af5">
    <w:name w:val="Plain Text"/>
    <w:basedOn w:val="a"/>
    <w:link w:val="af6"/>
    <w:uiPriority w:val="99"/>
    <w:pPr>
      <w:snapToGrid/>
      <w:spacing w:before="0" w:after="0"/>
    </w:pPr>
    <w:rPr>
      <w:rFonts w:ascii="Courier New" w:hAnsi="Courier New" w:cs="Courier New"/>
      <w:sz w:val="20"/>
    </w:rPr>
  </w:style>
  <w:style w:type="character" w:customStyle="1" w:styleId="af6">
    <w:name w:val="Текст Знак"/>
    <w:link w:val="af5"/>
    <w:uiPriority w:val="99"/>
    <w:semiHidden/>
    <w:locked/>
    <w:rPr>
      <w:rFonts w:ascii="Courier New" w:hAnsi="Courier New" w:cs="Times New Roman"/>
      <w:sz w:val="20"/>
    </w:rPr>
  </w:style>
  <w:style w:type="paragraph" w:styleId="af7">
    <w:name w:val="footnote text"/>
    <w:basedOn w:val="a"/>
    <w:link w:val="af8"/>
    <w:uiPriority w:val="99"/>
    <w:semiHidden/>
    <w:pPr>
      <w:snapToGrid/>
      <w:spacing w:before="0" w:after="0"/>
    </w:pPr>
    <w:rPr>
      <w:sz w:val="20"/>
    </w:rPr>
  </w:style>
  <w:style w:type="character" w:customStyle="1" w:styleId="af8">
    <w:name w:val="Текст сноски Знак"/>
    <w:link w:val="af7"/>
    <w:uiPriority w:val="99"/>
    <w:semiHidden/>
    <w:locked/>
    <w:rPr>
      <w:rFonts w:cs="Times New Roman"/>
      <w:sz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1">
    <w:name w:val="Основной шрифт абзаца1"/>
    <w:uiPriority w:val="99"/>
    <w:rPr>
      <w:sz w:val="20"/>
    </w:rPr>
  </w:style>
  <w:style w:type="paragraph" w:customStyle="1" w:styleId="af9">
    <w:name w:val="Îñíîâíîé òåêñò"/>
    <w:basedOn w:val="afa"/>
    <w:uiPriority w:val="99"/>
    <w:rPr>
      <w:sz w:val="28"/>
      <w:szCs w:val="28"/>
    </w:rPr>
  </w:style>
  <w:style w:type="paragraph" w:customStyle="1" w:styleId="afa">
    <w:name w:val="Îáû÷íûé"/>
    <w:uiPriority w:val="99"/>
    <w:pPr>
      <w:suppressAutoHyphens/>
      <w:overflowPunct w:val="0"/>
      <w:autoSpaceDE w:val="0"/>
      <w:textAlignment w:val="baseline"/>
    </w:pPr>
    <w:rPr>
      <w:lang w:eastAsia="ar-SA"/>
    </w:rPr>
  </w:style>
  <w:style w:type="character" w:customStyle="1" w:styleId="afb">
    <w:name w:val="Стиль полужирный"/>
    <w:uiPriority w:val="99"/>
    <w:rPr>
      <w:rFonts w:ascii="Times New Roman" w:hAnsi="Times New Roman"/>
      <w:sz w:val="24"/>
    </w:rPr>
  </w:style>
  <w:style w:type="paragraph" w:styleId="afc">
    <w:name w:val="Body Text Indent"/>
    <w:basedOn w:val="a"/>
    <w:link w:val="afd"/>
    <w:uiPriority w:val="99"/>
    <w:rsid w:val="00ED0A2C"/>
    <w:pPr>
      <w:snapToGrid/>
      <w:spacing w:before="0" w:after="120"/>
      <w:ind w:left="283"/>
    </w:pPr>
    <w:rPr>
      <w:sz w:val="28"/>
      <w:szCs w:val="28"/>
    </w:rPr>
  </w:style>
  <w:style w:type="character" w:customStyle="1" w:styleId="afd">
    <w:name w:val="Основной текст с отступом Знак"/>
    <w:link w:val="afc"/>
    <w:uiPriority w:val="99"/>
    <w:semiHidden/>
    <w:locked/>
    <w:rPr>
      <w:rFonts w:cs="Times New Roman"/>
      <w:sz w:val="20"/>
    </w:rPr>
  </w:style>
  <w:style w:type="table" w:styleId="afe">
    <w:name w:val="Table Grid"/>
    <w:basedOn w:val="a1"/>
    <w:uiPriority w:val="59"/>
    <w:rsid w:val="00ED0A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otnote reference"/>
    <w:uiPriority w:val="99"/>
    <w:semiHidden/>
    <w:rsid w:val="00E63EF2"/>
    <w:rPr>
      <w:rFonts w:cs="Times New Roman"/>
      <w:vertAlign w:val="superscript"/>
    </w:rPr>
  </w:style>
  <w:style w:type="paragraph" w:customStyle="1" w:styleId="aff0">
    <w:name w:val="Прижатый влево"/>
    <w:basedOn w:val="a"/>
    <w:next w:val="a"/>
    <w:uiPriority w:val="99"/>
    <w:rsid w:val="00AB71BA"/>
    <w:pPr>
      <w:widowControl w:val="0"/>
      <w:autoSpaceDE w:val="0"/>
      <w:autoSpaceDN w:val="0"/>
      <w:adjustRightInd w:val="0"/>
      <w:snapToGrid/>
      <w:spacing w:before="0" w:after="0"/>
    </w:pPr>
    <w:rPr>
      <w:rFonts w:ascii="Arial" w:hAnsi="Arial" w:cs="Arial"/>
      <w:sz w:val="20"/>
    </w:rPr>
  </w:style>
  <w:style w:type="paragraph" w:styleId="aff1">
    <w:name w:val="No Spacing"/>
    <w:uiPriority w:val="1"/>
    <w:qFormat/>
    <w:rsid w:val="00AB71BA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12">
    <w:name w:val="заголовок 1"/>
    <w:basedOn w:val="a"/>
    <w:next w:val="a"/>
    <w:uiPriority w:val="99"/>
    <w:rsid w:val="00362B74"/>
    <w:pPr>
      <w:keepNext/>
      <w:widowControl w:val="0"/>
      <w:autoSpaceDE w:val="0"/>
      <w:autoSpaceDN w:val="0"/>
      <w:snapToGrid/>
      <w:spacing w:before="0" w:after="0"/>
      <w:jc w:val="both"/>
      <w:outlineLvl w:val="0"/>
    </w:pPr>
    <w:rPr>
      <w:sz w:val="28"/>
      <w:szCs w:val="28"/>
    </w:rPr>
  </w:style>
  <w:style w:type="paragraph" w:customStyle="1" w:styleId="aff2">
    <w:name w:val="Кому"/>
    <w:basedOn w:val="a"/>
    <w:uiPriority w:val="99"/>
    <w:rsid w:val="00E85CDD"/>
    <w:pPr>
      <w:snapToGrid/>
      <w:spacing w:before="0" w:after="0"/>
    </w:pPr>
    <w:rPr>
      <w:rFonts w:ascii="Baltica" w:hAnsi="Baltica" w:cs="Baltica"/>
      <w:szCs w:val="24"/>
    </w:rPr>
  </w:style>
  <w:style w:type="paragraph" w:customStyle="1" w:styleId="25">
    <w:name w:val="заголовок 2"/>
    <w:basedOn w:val="a"/>
    <w:next w:val="a"/>
    <w:uiPriority w:val="99"/>
    <w:rsid w:val="00534548"/>
    <w:pPr>
      <w:keepNext/>
      <w:snapToGrid/>
      <w:spacing w:before="0" w:after="0"/>
      <w:outlineLvl w:val="1"/>
    </w:pPr>
    <w:rPr>
      <w:sz w:val="28"/>
      <w:szCs w:val="28"/>
    </w:rPr>
  </w:style>
  <w:style w:type="paragraph" w:customStyle="1" w:styleId="aff3">
    <w:name w:val="Цитаты"/>
    <w:basedOn w:val="a"/>
    <w:uiPriority w:val="99"/>
    <w:rsid w:val="00534548"/>
    <w:pPr>
      <w:snapToGrid/>
      <w:ind w:left="360" w:right="360"/>
    </w:pPr>
    <w:rPr>
      <w:szCs w:val="24"/>
    </w:rPr>
  </w:style>
  <w:style w:type="character" w:styleId="aff4">
    <w:name w:val="Hyperlink"/>
    <w:uiPriority w:val="99"/>
    <w:rsid w:val="00534548"/>
    <w:rPr>
      <w:rFonts w:cs="Times New Roman"/>
      <w:color w:val="0000FF"/>
      <w:u w:val="single"/>
    </w:rPr>
  </w:style>
  <w:style w:type="paragraph" w:customStyle="1" w:styleId="35">
    <w:name w:val="заголовок 3"/>
    <w:basedOn w:val="a"/>
    <w:next w:val="a"/>
    <w:uiPriority w:val="99"/>
    <w:rsid w:val="00534548"/>
    <w:pPr>
      <w:keepNext/>
      <w:autoSpaceDE w:val="0"/>
      <w:autoSpaceDN w:val="0"/>
      <w:snapToGrid/>
      <w:spacing w:before="0" w:after="0"/>
      <w:jc w:val="center"/>
    </w:pPr>
    <w:rPr>
      <w:sz w:val="28"/>
      <w:szCs w:val="28"/>
      <w:lang w:val="en-US"/>
    </w:rPr>
  </w:style>
  <w:style w:type="character" w:styleId="aff5">
    <w:name w:val="Strong"/>
    <w:uiPriority w:val="99"/>
    <w:qFormat/>
    <w:rsid w:val="00534548"/>
    <w:rPr>
      <w:rFonts w:cs="Times New Roman"/>
      <w:b/>
    </w:rPr>
  </w:style>
  <w:style w:type="paragraph" w:styleId="aff6">
    <w:name w:val="Subtitle"/>
    <w:basedOn w:val="a"/>
    <w:link w:val="aff7"/>
    <w:uiPriority w:val="99"/>
    <w:qFormat/>
    <w:rsid w:val="00534548"/>
    <w:pPr>
      <w:snapToGrid/>
      <w:spacing w:before="0" w:after="0"/>
      <w:ind w:firstLine="720"/>
      <w:jc w:val="right"/>
    </w:pPr>
    <w:rPr>
      <w:sz w:val="28"/>
      <w:szCs w:val="28"/>
    </w:rPr>
  </w:style>
  <w:style w:type="character" w:customStyle="1" w:styleId="aff7">
    <w:name w:val="Подзаголовок Знак"/>
    <w:link w:val="aff6"/>
    <w:uiPriority w:val="99"/>
    <w:locked/>
    <w:rPr>
      <w:rFonts w:ascii="Cambria" w:hAnsi="Cambria" w:cs="Times New Roman"/>
      <w:sz w:val="24"/>
    </w:rPr>
  </w:style>
  <w:style w:type="paragraph" w:customStyle="1" w:styleId="61">
    <w:name w:val="заголовок 6"/>
    <w:basedOn w:val="a"/>
    <w:next w:val="a"/>
    <w:uiPriority w:val="99"/>
    <w:rsid w:val="00534548"/>
    <w:pPr>
      <w:keepNext/>
      <w:autoSpaceDE w:val="0"/>
      <w:autoSpaceDN w:val="0"/>
      <w:snapToGrid/>
      <w:spacing w:before="0" w:after="0"/>
      <w:jc w:val="center"/>
      <w:outlineLvl w:val="5"/>
    </w:pPr>
    <w:rPr>
      <w:sz w:val="28"/>
      <w:szCs w:val="28"/>
    </w:rPr>
  </w:style>
  <w:style w:type="character" w:customStyle="1" w:styleId="13">
    <w:name w:val="Гиперссылка1"/>
    <w:uiPriority w:val="99"/>
    <w:rsid w:val="00534AB2"/>
    <w:rPr>
      <w:color w:val="0000FF"/>
      <w:u w:val="none"/>
      <w:effect w:val="none"/>
    </w:rPr>
  </w:style>
  <w:style w:type="paragraph" w:styleId="26">
    <w:name w:val="envelope return"/>
    <w:basedOn w:val="a"/>
    <w:uiPriority w:val="99"/>
    <w:rsid w:val="006B1B80"/>
    <w:pPr>
      <w:snapToGrid/>
      <w:spacing w:before="0" w:after="0"/>
      <w:ind w:right="57"/>
      <w:jc w:val="both"/>
    </w:pPr>
    <w:rPr>
      <w:szCs w:val="24"/>
    </w:rPr>
  </w:style>
  <w:style w:type="character" w:customStyle="1" w:styleId="text11">
    <w:name w:val="text11"/>
    <w:uiPriority w:val="99"/>
    <w:rsid w:val="00E31CCE"/>
    <w:rPr>
      <w:rFonts w:ascii="Arial" w:hAnsi="Arial"/>
      <w:color w:val="auto"/>
      <w:sz w:val="20"/>
    </w:rPr>
  </w:style>
  <w:style w:type="paragraph" w:customStyle="1" w:styleId="51">
    <w:name w:val="заголовок 5"/>
    <w:basedOn w:val="a"/>
    <w:next w:val="a"/>
    <w:uiPriority w:val="99"/>
    <w:rsid w:val="00BF56DB"/>
    <w:pPr>
      <w:keepNext/>
      <w:autoSpaceDE w:val="0"/>
      <w:autoSpaceDN w:val="0"/>
      <w:snapToGrid/>
      <w:spacing w:before="0" w:after="0"/>
      <w:ind w:left="6480" w:firstLine="720"/>
      <w:outlineLvl w:val="4"/>
    </w:pPr>
    <w:rPr>
      <w:sz w:val="28"/>
      <w:szCs w:val="28"/>
    </w:rPr>
  </w:style>
  <w:style w:type="paragraph" w:customStyle="1" w:styleId="aff8">
    <w:name w:val="Знак Знак Знак Знак"/>
    <w:basedOn w:val="a"/>
    <w:uiPriority w:val="99"/>
    <w:rsid w:val="0050250D"/>
    <w:pPr>
      <w:widowControl w:val="0"/>
      <w:adjustRightInd w:val="0"/>
      <w:snapToGrid/>
      <w:spacing w:beforeAutospacing="1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9">
    <w:name w:val="Знак Знак Знак Знак Знак Знак Знак Знак Знак Знак"/>
    <w:basedOn w:val="a"/>
    <w:uiPriority w:val="99"/>
    <w:rsid w:val="0050250D"/>
    <w:pPr>
      <w:widowControl w:val="0"/>
      <w:adjustRightInd w:val="0"/>
      <w:snapToGrid/>
      <w:spacing w:beforeAutospacing="1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a">
    <w:name w:val="Об"/>
    <w:uiPriority w:val="99"/>
    <w:rsid w:val="0050250D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customStyle="1" w:styleId="affb">
    <w:name w:val="Прикольный"/>
    <w:basedOn w:val="affa"/>
    <w:uiPriority w:val="99"/>
    <w:rsid w:val="0050250D"/>
  </w:style>
  <w:style w:type="paragraph" w:customStyle="1" w:styleId="14">
    <w:name w:val="Знак Знак Знак Знак1 Знак Знак"/>
    <w:basedOn w:val="a"/>
    <w:uiPriority w:val="99"/>
    <w:rsid w:val="0050250D"/>
    <w:pPr>
      <w:widowControl w:val="0"/>
      <w:adjustRightInd w:val="0"/>
      <w:snapToGrid/>
      <w:spacing w:beforeAutospacing="1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c">
    <w:name w:val="Знак"/>
    <w:basedOn w:val="a"/>
    <w:uiPriority w:val="99"/>
    <w:rsid w:val="0050250D"/>
    <w:pPr>
      <w:widowControl w:val="0"/>
      <w:adjustRightInd w:val="0"/>
      <w:snapToGrid/>
      <w:spacing w:beforeAutospacing="1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d">
    <w:name w:val="Знак Знак Знак"/>
    <w:basedOn w:val="a"/>
    <w:uiPriority w:val="99"/>
    <w:rsid w:val="0050250D"/>
    <w:pPr>
      <w:widowControl w:val="0"/>
      <w:adjustRightInd w:val="0"/>
      <w:snapToGrid/>
      <w:spacing w:beforeAutospacing="1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27">
    <w:name w:val="Знак Знак Знак Знак2"/>
    <w:basedOn w:val="a"/>
    <w:uiPriority w:val="99"/>
    <w:rsid w:val="0050250D"/>
    <w:pPr>
      <w:widowControl w:val="0"/>
      <w:adjustRightInd w:val="0"/>
      <w:snapToGrid/>
      <w:spacing w:beforeAutospacing="1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5">
    <w:name w:val="Знак Знак Знак Знак1"/>
    <w:basedOn w:val="a"/>
    <w:uiPriority w:val="99"/>
    <w:rsid w:val="0050250D"/>
    <w:pPr>
      <w:widowControl w:val="0"/>
      <w:adjustRightInd w:val="0"/>
      <w:snapToGrid/>
      <w:spacing w:beforeAutospacing="1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6">
    <w:name w:val="Знак1 Знак Знак Знак"/>
    <w:basedOn w:val="a"/>
    <w:uiPriority w:val="99"/>
    <w:rsid w:val="0050250D"/>
    <w:pPr>
      <w:widowControl w:val="0"/>
      <w:adjustRightInd w:val="0"/>
      <w:snapToGrid/>
      <w:spacing w:beforeAutospacing="1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e">
    <w:name w:val="Знак Знак"/>
    <w:basedOn w:val="a"/>
    <w:uiPriority w:val="99"/>
    <w:rsid w:val="0050250D"/>
    <w:pPr>
      <w:widowControl w:val="0"/>
      <w:adjustRightInd w:val="0"/>
      <w:snapToGrid/>
      <w:spacing w:beforeAutospacing="1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7">
    <w:name w:val="Знак Знак Знак Знак1 Знак Знак Знак"/>
    <w:basedOn w:val="a"/>
    <w:uiPriority w:val="99"/>
    <w:rsid w:val="0050250D"/>
    <w:pPr>
      <w:widowControl w:val="0"/>
      <w:adjustRightInd w:val="0"/>
      <w:snapToGrid/>
      <w:spacing w:beforeAutospacing="1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8">
    <w:name w:val="Знак Знак Знак1 Знак"/>
    <w:basedOn w:val="a"/>
    <w:uiPriority w:val="99"/>
    <w:rsid w:val="0050250D"/>
    <w:pPr>
      <w:widowControl w:val="0"/>
      <w:adjustRightInd w:val="0"/>
      <w:snapToGrid/>
      <w:spacing w:beforeAutospacing="1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character" w:customStyle="1" w:styleId="afff">
    <w:name w:val="Гипертекстовая ссылка"/>
    <w:uiPriority w:val="99"/>
    <w:rsid w:val="00EB7BBD"/>
    <w:rPr>
      <w:color w:val="008000"/>
      <w:sz w:val="20"/>
      <w:u w:val="single"/>
    </w:rPr>
  </w:style>
  <w:style w:type="paragraph" w:customStyle="1" w:styleId="afff0">
    <w:name w:val="????????"/>
    <w:basedOn w:val="a"/>
    <w:uiPriority w:val="99"/>
    <w:rsid w:val="00D677CD"/>
    <w:pPr>
      <w:widowControl w:val="0"/>
      <w:overflowPunct w:val="0"/>
      <w:autoSpaceDE w:val="0"/>
      <w:autoSpaceDN w:val="0"/>
      <w:adjustRightInd w:val="0"/>
      <w:snapToGrid/>
      <w:spacing w:before="0" w:after="0"/>
      <w:jc w:val="center"/>
      <w:textAlignment w:val="baseline"/>
    </w:pPr>
    <w:rPr>
      <w:sz w:val="28"/>
      <w:szCs w:val="28"/>
    </w:rPr>
  </w:style>
  <w:style w:type="paragraph" w:customStyle="1" w:styleId="ConsPlusCell">
    <w:name w:val="ConsPlusCell"/>
    <w:uiPriority w:val="99"/>
    <w:rsid w:val="00D51F5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42">
    <w:name w:val="Основной текст (4)"/>
    <w:link w:val="410"/>
    <w:uiPriority w:val="99"/>
    <w:locked/>
    <w:rsid w:val="00DF4C98"/>
    <w:rPr>
      <w:b/>
      <w:sz w:val="18"/>
    </w:rPr>
  </w:style>
  <w:style w:type="paragraph" w:customStyle="1" w:styleId="410">
    <w:name w:val="Основной текст (4)1"/>
    <w:basedOn w:val="a"/>
    <w:link w:val="42"/>
    <w:uiPriority w:val="99"/>
    <w:rsid w:val="00DF4C98"/>
    <w:pPr>
      <w:shd w:val="clear" w:color="auto" w:fill="FFFFFF"/>
      <w:snapToGrid/>
      <w:spacing w:before="240" w:after="480" w:line="240" w:lineRule="atLeast"/>
      <w:jc w:val="center"/>
    </w:pPr>
    <w:rPr>
      <w:b/>
      <w:bCs/>
      <w:noProof/>
      <w:sz w:val="18"/>
      <w:szCs w:val="18"/>
    </w:rPr>
  </w:style>
  <w:style w:type="character" w:customStyle="1" w:styleId="36">
    <w:name w:val="Основной текст (3)"/>
    <w:link w:val="310"/>
    <w:uiPriority w:val="99"/>
    <w:locked/>
    <w:rsid w:val="00DF4C98"/>
    <w:rPr>
      <w:sz w:val="28"/>
    </w:rPr>
  </w:style>
  <w:style w:type="paragraph" w:customStyle="1" w:styleId="310">
    <w:name w:val="Основной текст (3)1"/>
    <w:basedOn w:val="a"/>
    <w:link w:val="36"/>
    <w:uiPriority w:val="99"/>
    <w:rsid w:val="00DF4C98"/>
    <w:pPr>
      <w:shd w:val="clear" w:color="auto" w:fill="FFFFFF"/>
      <w:snapToGrid/>
      <w:spacing w:before="300" w:after="240" w:line="240" w:lineRule="atLeast"/>
      <w:jc w:val="center"/>
    </w:pPr>
    <w:rPr>
      <w:noProof/>
      <w:sz w:val="28"/>
      <w:szCs w:val="28"/>
    </w:rPr>
  </w:style>
  <w:style w:type="paragraph" w:customStyle="1" w:styleId="afff1">
    <w:name w:val="Текст (лев. подпись)"/>
    <w:basedOn w:val="a"/>
    <w:next w:val="a"/>
    <w:uiPriority w:val="99"/>
    <w:rsid w:val="00DF4C98"/>
    <w:pPr>
      <w:widowControl w:val="0"/>
      <w:autoSpaceDE w:val="0"/>
      <w:autoSpaceDN w:val="0"/>
      <w:adjustRightInd w:val="0"/>
      <w:snapToGrid/>
      <w:spacing w:before="0" w:after="0"/>
    </w:pPr>
    <w:rPr>
      <w:rFonts w:ascii="Arial" w:hAnsi="Arial"/>
      <w:sz w:val="20"/>
    </w:rPr>
  </w:style>
  <w:style w:type="paragraph" w:customStyle="1" w:styleId="afff2">
    <w:name w:val="Текст (прав. подпись)"/>
    <w:basedOn w:val="a"/>
    <w:next w:val="a"/>
    <w:uiPriority w:val="99"/>
    <w:rsid w:val="00DF4C98"/>
    <w:pPr>
      <w:widowControl w:val="0"/>
      <w:autoSpaceDE w:val="0"/>
      <w:autoSpaceDN w:val="0"/>
      <w:adjustRightInd w:val="0"/>
      <w:snapToGrid/>
      <w:spacing w:before="0" w:after="0"/>
      <w:jc w:val="right"/>
    </w:pPr>
    <w:rPr>
      <w:rFonts w:ascii="Arial" w:hAnsi="Arial"/>
      <w:sz w:val="20"/>
    </w:rPr>
  </w:style>
  <w:style w:type="character" w:customStyle="1" w:styleId="FontStyle12">
    <w:name w:val="Font Style12"/>
    <w:rsid w:val="00DE0A08"/>
    <w:rPr>
      <w:rFonts w:ascii="Times New Roman" w:hAnsi="Times New Roman"/>
      <w:sz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semiHidden="0" w:uiPriority="0" w:qFormat="1"/>
    <w:lsdException w:name="heading 3" w:locked="1" w:semiHidden="0" w:uiPriority="0" w:qFormat="1"/>
    <w:lsdException w:name="heading 4" w:locked="1" w:semiHidden="0" w:uiPriority="0" w:qFormat="1"/>
    <w:lsdException w:name="heading 5" w:locked="1" w:semiHidden="0" w:uiPriority="0" w:qFormat="1"/>
    <w:lsdException w:name="heading 6" w:locked="1" w:semiHidden="0" w:uiPriority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08243E"/>
    <w:pPr>
      <w:snapToGrid w:val="0"/>
      <w:spacing w:before="100" w:after="100"/>
    </w:pPr>
    <w:rPr>
      <w:sz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snapToGrid/>
      <w:spacing w:before="0" w:after="0"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widowControl w:val="0"/>
      <w:autoSpaceDE w:val="0"/>
      <w:autoSpaceDN w:val="0"/>
      <w:adjustRightInd w:val="0"/>
      <w:snapToGrid/>
      <w:spacing w:before="0" w:after="0"/>
      <w:ind w:left="851"/>
      <w:outlineLvl w:val="2"/>
    </w:pPr>
    <w:rPr>
      <w:rFonts w:eastAsia="Arial Unicode MS"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pPr>
      <w:keepNext/>
      <w:snapToGrid/>
      <w:spacing w:before="0" w:after="0"/>
      <w:ind w:firstLine="709"/>
      <w:jc w:val="right"/>
      <w:outlineLvl w:val="4"/>
    </w:pPr>
    <w:rPr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pPr>
      <w:keepNext/>
      <w:snapToGrid/>
      <w:spacing w:before="0" w:after="0"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pPr>
      <w:keepNext/>
      <w:snapToGrid/>
      <w:spacing w:before="0" w:after="0"/>
      <w:jc w:val="both"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pPr>
      <w:keepNext/>
      <w:shd w:val="clear" w:color="auto" w:fill="FFFFFF"/>
      <w:overflowPunct w:val="0"/>
      <w:autoSpaceDE w:val="0"/>
      <w:autoSpaceDN w:val="0"/>
      <w:adjustRightInd w:val="0"/>
      <w:snapToGrid/>
      <w:spacing w:before="0" w:after="0" w:line="317" w:lineRule="exact"/>
      <w:ind w:right="24"/>
      <w:jc w:val="right"/>
      <w:textAlignment w:val="baseline"/>
      <w:outlineLvl w:val="7"/>
    </w:pPr>
    <w:rPr>
      <w:color w:val="000000"/>
      <w:spacing w:val="-4"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pPr>
      <w:keepNext/>
      <w:shd w:val="clear" w:color="auto" w:fill="FFFFFF"/>
      <w:snapToGrid/>
      <w:spacing w:before="0" w:after="0"/>
      <w:ind w:firstLine="454"/>
      <w:jc w:val="right"/>
      <w:outlineLvl w:val="8"/>
    </w:pPr>
    <w:rPr>
      <w:color w:val="000000"/>
      <w:spacing w:val="-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link w:val="2"/>
    <w:uiPriority w:val="99"/>
    <w:semiHidden/>
    <w:locked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link w:val="3"/>
    <w:uiPriority w:val="99"/>
    <w:semiHidden/>
    <w:locked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semiHidden/>
    <w:locked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semiHidden/>
    <w:locked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semiHidden/>
    <w:locked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9"/>
    <w:semiHidden/>
    <w:locked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semiHidden/>
    <w:locked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semiHidden/>
    <w:locked/>
    <w:rPr>
      <w:rFonts w:ascii="Cambria" w:hAnsi="Cambria" w:cs="Times New Roman"/>
    </w:rPr>
  </w:style>
  <w:style w:type="paragraph" w:styleId="a3">
    <w:name w:val="Balloon Text"/>
    <w:basedOn w:val="a"/>
    <w:link w:val="a4"/>
    <w:uiPriority w:val="99"/>
    <w:semiHidden/>
    <w:pPr>
      <w:snapToGrid/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Pr>
      <w:rFonts w:ascii="Tahoma" w:hAnsi="Tahoma" w:cs="Times New Roman"/>
      <w:sz w:val="16"/>
    </w:rPr>
  </w:style>
  <w:style w:type="paragraph" w:styleId="a5">
    <w:name w:val="Body Text"/>
    <w:basedOn w:val="a"/>
    <w:link w:val="a6"/>
    <w:uiPriority w:val="99"/>
    <w:pPr>
      <w:autoSpaceDE w:val="0"/>
      <w:autoSpaceDN w:val="0"/>
      <w:snapToGrid/>
      <w:spacing w:before="0" w:after="0"/>
      <w:jc w:val="both"/>
    </w:pPr>
    <w:rPr>
      <w:sz w:val="28"/>
      <w:szCs w:val="28"/>
    </w:rPr>
  </w:style>
  <w:style w:type="character" w:customStyle="1" w:styleId="a6">
    <w:name w:val="Основной текст Знак"/>
    <w:link w:val="a5"/>
    <w:uiPriority w:val="99"/>
    <w:locked/>
    <w:rPr>
      <w:rFonts w:cs="Times New Roman"/>
      <w:sz w:val="20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  <w:spacing w:before="0" w:after="0"/>
    </w:pPr>
    <w:rPr>
      <w:sz w:val="28"/>
      <w:szCs w:val="28"/>
    </w:rPr>
  </w:style>
  <w:style w:type="character" w:customStyle="1" w:styleId="a8">
    <w:name w:val="Верхний колонтитул Знак"/>
    <w:link w:val="a7"/>
    <w:uiPriority w:val="99"/>
    <w:locked/>
    <w:rsid w:val="00A83B03"/>
    <w:rPr>
      <w:rFonts w:cs="Times New Roman"/>
      <w:sz w:val="28"/>
      <w:lang w:val="ru-RU" w:eastAsia="ru-RU"/>
    </w:rPr>
  </w:style>
  <w:style w:type="paragraph" w:styleId="a9">
    <w:name w:val="footer"/>
    <w:basedOn w:val="a"/>
    <w:link w:val="aa"/>
    <w:uiPriority w:val="99"/>
    <w:pPr>
      <w:tabs>
        <w:tab w:val="center" w:pos="4677"/>
        <w:tab w:val="right" w:pos="9355"/>
      </w:tabs>
      <w:spacing w:before="0" w:after="0"/>
    </w:pPr>
    <w:rPr>
      <w:sz w:val="28"/>
      <w:szCs w:val="28"/>
    </w:rPr>
  </w:style>
  <w:style w:type="character" w:customStyle="1" w:styleId="aa">
    <w:name w:val="Нижний колонтитул Знак"/>
    <w:link w:val="a9"/>
    <w:uiPriority w:val="99"/>
    <w:locked/>
    <w:rsid w:val="00A87CCD"/>
    <w:rPr>
      <w:rFonts w:cs="Times New Roman"/>
      <w:sz w:val="28"/>
      <w:lang w:val="ru-RU" w:eastAsia="ru-RU"/>
    </w:rPr>
  </w:style>
  <w:style w:type="paragraph" w:styleId="21">
    <w:name w:val="Body Text 2"/>
    <w:basedOn w:val="a"/>
    <w:link w:val="22"/>
    <w:uiPriority w:val="99"/>
    <w:pPr>
      <w:spacing w:before="0" w:after="0"/>
      <w:jc w:val="center"/>
    </w:pPr>
    <w:rPr>
      <w:sz w:val="28"/>
      <w:szCs w:val="28"/>
    </w:rPr>
  </w:style>
  <w:style w:type="character" w:customStyle="1" w:styleId="22">
    <w:name w:val="Основной текст 2 Знак"/>
    <w:link w:val="21"/>
    <w:uiPriority w:val="99"/>
    <w:semiHidden/>
    <w:locked/>
    <w:rPr>
      <w:rFonts w:cs="Times New Roman"/>
      <w:sz w:val="20"/>
    </w:rPr>
  </w:style>
  <w:style w:type="paragraph" w:styleId="23">
    <w:name w:val="Body Text Indent 2"/>
    <w:basedOn w:val="a"/>
    <w:link w:val="24"/>
    <w:uiPriority w:val="99"/>
    <w:pPr>
      <w:spacing w:before="0" w:after="120" w:line="480" w:lineRule="auto"/>
      <w:ind w:left="283"/>
    </w:pPr>
    <w:rPr>
      <w:sz w:val="28"/>
      <w:szCs w:val="28"/>
    </w:rPr>
  </w:style>
  <w:style w:type="character" w:customStyle="1" w:styleId="24">
    <w:name w:val="Основной текст с отступом 2 Знак"/>
    <w:link w:val="23"/>
    <w:uiPriority w:val="99"/>
    <w:semiHidden/>
    <w:locked/>
    <w:rPr>
      <w:rFonts w:cs="Times New Roman"/>
      <w:sz w:val="20"/>
    </w:rPr>
  </w:style>
  <w:style w:type="character" w:styleId="ab">
    <w:name w:val="page number"/>
    <w:uiPriority w:val="99"/>
    <w:rPr>
      <w:rFonts w:cs="Times New Roman"/>
    </w:rPr>
  </w:style>
  <w:style w:type="paragraph" w:styleId="31">
    <w:name w:val="Body Text Indent 3"/>
    <w:basedOn w:val="a"/>
    <w:link w:val="32"/>
    <w:uiPriority w:val="99"/>
    <w:pPr>
      <w:spacing w:before="0" w:after="0"/>
      <w:ind w:right="3117" w:firstLine="5954"/>
      <w:jc w:val="center"/>
      <w:outlineLvl w:val="0"/>
    </w:pPr>
    <w:rPr>
      <w:sz w:val="28"/>
      <w:szCs w:val="28"/>
    </w:rPr>
  </w:style>
  <w:style w:type="character" w:customStyle="1" w:styleId="32">
    <w:name w:val="Основной текст с отступом 3 Знак"/>
    <w:link w:val="31"/>
    <w:uiPriority w:val="99"/>
    <w:semiHidden/>
    <w:locked/>
    <w:rPr>
      <w:rFonts w:cs="Times New Roman"/>
      <w:sz w:val="16"/>
    </w:rPr>
  </w:style>
  <w:style w:type="paragraph" w:customStyle="1" w:styleId="ConsNormal">
    <w:name w:val="ConsNormal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Title">
    <w:name w:val="ConsTitle"/>
    <w:pPr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33">
    <w:name w:val="Body Text 3"/>
    <w:basedOn w:val="a"/>
    <w:link w:val="34"/>
    <w:uiPriority w:val="99"/>
    <w:rsid w:val="00534AB2"/>
    <w:pPr>
      <w:widowControl w:val="0"/>
      <w:snapToGrid/>
      <w:spacing w:before="0" w:after="0"/>
      <w:jc w:val="both"/>
    </w:pPr>
    <w:rPr>
      <w:szCs w:val="24"/>
    </w:rPr>
  </w:style>
  <w:style w:type="character" w:customStyle="1" w:styleId="34">
    <w:name w:val="Основной текст 3 Знак"/>
    <w:link w:val="33"/>
    <w:uiPriority w:val="99"/>
    <w:semiHidden/>
    <w:locked/>
    <w:rPr>
      <w:rFonts w:cs="Times New Roman"/>
      <w:sz w:val="16"/>
    </w:rPr>
  </w:style>
  <w:style w:type="paragraph" w:customStyle="1" w:styleId="41">
    <w:name w:val="Заголовок4"/>
    <w:basedOn w:val="1"/>
    <w:next w:val="5"/>
    <w:uiPriority w:val="99"/>
    <w:pPr>
      <w:widowControl w:val="0"/>
      <w:snapToGrid/>
      <w:spacing w:before="100" w:beforeAutospacing="1" w:after="100" w:afterAutospacing="1"/>
      <w:jc w:val="center"/>
    </w:pPr>
    <w:rPr>
      <w:rFonts w:ascii="Times New Roman" w:hAnsi="Times New Roman" w:cs="Times New Roman"/>
      <w:b w:val="0"/>
      <w:bCs w:val="0"/>
      <w:kern w:val="0"/>
      <w:sz w:val="24"/>
      <w:szCs w:val="24"/>
    </w:rPr>
  </w:style>
  <w:style w:type="paragraph" w:customStyle="1" w:styleId="ConsPlusNormal">
    <w:name w:val="ConsPlusNormal"/>
    <w:uiPriority w:val="9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FR1">
    <w:name w:val="FR1"/>
    <w:uiPriority w:val="99"/>
    <w:pPr>
      <w:widowControl w:val="0"/>
      <w:autoSpaceDE w:val="0"/>
      <w:autoSpaceDN w:val="0"/>
      <w:adjustRightInd w:val="0"/>
      <w:spacing w:before="1860" w:line="320" w:lineRule="auto"/>
      <w:ind w:right="1600"/>
    </w:pPr>
    <w:rPr>
      <w:sz w:val="18"/>
      <w:szCs w:val="18"/>
    </w:rPr>
  </w:style>
  <w:style w:type="paragraph" w:styleId="ac">
    <w:name w:val="Normal (Web)"/>
    <w:basedOn w:val="a"/>
    <w:uiPriority w:val="99"/>
    <w:pPr>
      <w:snapToGrid/>
      <w:spacing w:beforeAutospacing="1" w:afterAutospacing="1"/>
    </w:pPr>
    <w:rPr>
      <w:color w:val="000000"/>
      <w:szCs w:val="24"/>
    </w:rPr>
  </w:style>
  <w:style w:type="paragraph" w:customStyle="1" w:styleId="ConsPlusTitle">
    <w:name w:val="ConsPlusTitle"/>
    <w:uiPriority w:val="99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styleId="ad">
    <w:name w:val="Title"/>
    <w:basedOn w:val="a"/>
    <w:link w:val="ae"/>
    <w:uiPriority w:val="99"/>
    <w:qFormat/>
    <w:pPr>
      <w:snapToGrid/>
      <w:spacing w:before="0" w:after="0"/>
      <w:jc w:val="center"/>
    </w:pPr>
    <w:rPr>
      <w:b/>
      <w:bCs/>
      <w:szCs w:val="24"/>
    </w:rPr>
  </w:style>
  <w:style w:type="character" w:customStyle="1" w:styleId="ae">
    <w:name w:val="Название Знак"/>
    <w:link w:val="ad"/>
    <w:uiPriority w:val="99"/>
    <w:locked/>
    <w:rPr>
      <w:rFonts w:ascii="Cambria" w:hAnsi="Cambria" w:cs="Times New Roman"/>
      <w:b/>
      <w:kern w:val="28"/>
      <w:sz w:val="32"/>
    </w:rPr>
  </w:style>
  <w:style w:type="paragraph" w:customStyle="1" w:styleId="af">
    <w:name w:val="Термин"/>
    <w:basedOn w:val="a"/>
    <w:next w:val="a"/>
    <w:uiPriority w:val="99"/>
    <w:pPr>
      <w:autoSpaceDE w:val="0"/>
      <w:autoSpaceDN w:val="0"/>
      <w:snapToGrid/>
      <w:spacing w:before="0" w:after="0"/>
    </w:pPr>
    <w:rPr>
      <w:szCs w:val="24"/>
      <w:lang w:val="pl-PL"/>
    </w:rPr>
  </w:style>
  <w:style w:type="paragraph" w:customStyle="1" w:styleId="H1">
    <w:name w:val="H1"/>
    <w:basedOn w:val="a"/>
    <w:next w:val="a"/>
    <w:uiPriority w:val="99"/>
    <w:pPr>
      <w:keepNext/>
      <w:autoSpaceDE w:val="0"/>
      <w:autoSpaceDN w:val="0"/>
      <w:snapToGrid/>
      <w:outlineLvl w:val="1"/>
    </w:pPr>
    <w:rPr>
      <w:b/>
      <w:bCs/>
      <w:kern w:val="36"/>
      <w:sz w:val="48"/>
      <w:szCs w:val="48"/>
      <w:lang w:val="pl-PL"/>
    </w:rPr>
  </w:style>
  <w:style w:type="paragraph" w:customStyle="1" w:styleId="af0">
    <w:name w:val="Список определений"/>
    <w:basedOn w:val="a"/>
    <w:next w:val="af"/>
    <w:uiPriority w:val="99"/>
    <w:pPr>
      <w:autoSpaceDE w:val="0"/>
      <w:autoSpaceDN w:val="0"/>
      <w:snapToGrid/>
      <w:spacing w:before="0" w:after="0"/>
      <w:ind w:left="360"/>
    </w:pPr>
    <w:rPr>
      <w:szCs w:val="24"/>
      <w:lang w:val="pl-PL"/>
    </w:rPr>
  </w:style>
  <w:style w:type="paragraph" w:customStyle="1" w:styleId="Heading">
    <w:name w:val="Heading"/>
    <w:uiPriority w:val="99"/>
    <w:rPr>
      <w:rFonts w:ascii="Arial" w:hAnsi="Arial" w:cs="Arial"/>
      <w:b/>
      <w:bCs/>
      <w:sz w:val="22"/>
      <w:szCs w:val="22"/>
    </w:rPr>
  </w:style>
  <w:style w:type="paragraph" w:customStyle="1" w:styleId="Preformat">
    <w:name w:val="Preformat"/>
    <w:uiPriority w:val="99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1">
    <w:name w:val="Block Text"/>
    <w:basedOn w:val="a"/>
    <w:uiPriority w:val="99"/>
    <w:pPr>
      <w:overflowPunct w:val="0"/>
      <w:autoSpaceDE w:val="0"/>
      <w:autoSpaceDN w:val="0"/>
      <w:adjustRightInd w:val="0"/>
      <w:snapToGrid/>
      <w:spacing w:before="0" w:after="0"/>
      <w:ind w:left="5954" w:right="-369" w:hanging="2126"/>
      <w:jc w:val="both"/>
    </w:pPr>
    <w:rPr>
      <w:sz w:val="28"/>
      <w:szCs w:val="28"/>
    </w:rPr>
  </w:style>
  <w:style w:type="character" w:customStyle="1" w:styleId="af2">
    <w:name w:val="Цветовое выделение"/>
    <w:uiPriority w:val="99"/>
    <w:rPr>
      <w:b/>
      <w:color w:val="000080"/>
      <w:sz w:val="20"/>
    </w:rPr>
  </w:style>
  <w:style w:type="character" w:customStyle="1" w:styleId="af3">
    <w:name w:val="Не вступил в силу"/>
    <w:uiPriority w:val="99"/>
    <w:rPr>
      <w:color w:val="008080"/>
      <w:sz w:val="20"/>
    </w:rPr>
  </w:style>
  <w:style w:type="paragraph" w:customStyle="1" w:styleId="af4">
    <w:name w:val="Таблицы (моноширинный)"/>
    <w:basedOn w:val="a"/>
    <w:next w:val="a"/>
    <w:uiPriority w:val="99"/>
    <w:pPr>
      <w:widowControl w:val="0"/>
      <w:autoSpaceDE w:val="0"/>
      <w:autoSpaceDN w:val="0"/>
      <w:adjustRightInd w:val="0"/>
      <w:snapToGrid/>
      <w:spacing w:before="0" w:after="0"/>
      <w:jc w:val="both"/>
    </w:pPr>
    <w:rPr>
      <w:rFonts w:ascii="Courier New" w:hAnsi="Courier New" w:cs="Courier New"/>
      <w:sz w:val="20"/>
    </w:rPr>
  </w:style>
  <w:style w:type="paragraph" w:styleId="af5">
    <w:name w:val="Plain Text"/>
    <w:basedOn w:val="a"/>
    <w:link w:val="af6"/>
    <w:uiPriority w:val="99"/>
    <w:pPr>
      <w:snapToGrid/>
      <w:spacing w:before="0" w:after="0"/>
    </w:pPr>
    <w:rPr>
      <w:rFonts w:ascii="Courier New" w:hAnsi="Courier New" w:cs="Courier New"/>
      <w:sz w:val="20"/>
    </w:rPr>
  </w:style>
  <w:style w:type="character" w:customStyle="1" w:styleId="af6">
    <w:name w:val="Текст Знак"/>
    <w:link w:val="af5"/>
    <w:uiPriority w:val="99"/>
    <w:semiHidden/>
    <w:locked/>
    <w:rPr>
      <w:rFonts w:ascii="Courier New" w:hAnsi="Courier New" w:cs="Times New Roman"/>
      <w:sz w:val="20"/>
    </w:rPr>
  </w:style>
  <w:style w:type="paragraph" w:styleId="af7">
    <w:name w:val="footnote text"/>
    <w:basedOn w:val="a"/>
    <w:link w:val="af8"/>
    <w:uiPriority w:val="99"/>
    <w:semiHidden/>
    <w:pPr>
      <w:snapToGrid/>
      <w:spacing w:before="0" w:after="0"/>
    </w:pPr>
    <w:rPr>
      <w:sz w:val="20"/>
    </w:rPr>
  </w:style>
  <w:style w:type="character" w:customStyle="1" w:styleId="af8">
    <w:name w:val="Текст сноски Знак"/>
    <w:link w:val="af7"/>
    <w:uiPriority w:val="99"/>
    <w:semiHidden/>
    <w:locked/>
    <w:rPr>
      <w:rFonts w:cs="Times New Roman"/>
      <w:sz w:val="20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11">
    <w:name w:val="Основной шрифт абзаца1"/>
    <w:uiPriority w:val="99"/>
    <w:rPr>
      <w:sz w:val="20"/>
    </w:rPr>
  </w:style>
  <w:style w:type="paragraph" w:customStyle="1" w:styleId="af9">
    <w:name w:val="Îñíîâíîé òåêñò"/>
    <w:basedOn w:val="afa"/>
    <w:uiPriority w:val="99"/>
    <w:rPr>
      <w:sz w:val="28"/>
      <w:szCs w:val="28"/>
    </w:rPr>
  </w:style>
  <w:style w:type="paragraph" w:customStyle="1" w:styleId="afa">
    <w:name w:val="Îáû÷íûé"/>
    <w:uiPriority w:val="99"/>
    <w:pPr>
      <w:suppressAutoHyphens/>
      <w:overflowPunct w:val="0"/>
      <w:autoSpaceDE w:val="0"/>
      <w:textAlignment w:val="baseline"/>
    </w:pPr>
    <w:rPr>
      <w:lang w:eastAsia="ar-SA"/>
    </w:rPr>
  </w:style>
  <w:style w:type="character" w:customStyle="1" w:styleId="afb">
    <w:name w:val="Стиль полужирный"/>
    <w:uiPriority w:val="99"/>
    <w:rPr>
      <w:rFonts w:ascii="Times New Roman" w:hAnsi="Times New Roman"/>
      <w:sz w:val="24"/>
    </w:rPr>
  </w:style>
  <w:style w:type="paragraph" w:styleId="afc">
    <w:name w:val="Body Text Indent"/>
    <w:basedOn w:val="a"/>
    <w:link w:val="afd"/>
    <w:uiPriority w:val="99"/>
    <w:rsid w:val="00ED0A2C"/>
    <w:pPr>
      <w:snapToGrid/>
      <w:spacing w:before="0" w:after="120"/>
      <w:ind w:left="283"/>
    </w:pPr>
    <w:rPr>
      <w:sz w:val="28"/>
      <w:szCs w:val="28"/>
    </w:rPr>
  </w:style>
  <w:style w:type="character" w:customStyle="1" w:styleId="afd">
    <w:name w:val="Основной текст с отступом Знак"/>
    <w:link w:val="afc"/>
    <w:uiPriority w:val="99"/>
    <w:semiHidden/>
    <w:locked/>
    <w:rPr>
      <w:rFonts w:cs="Times New Roman"/>
      <w:sz w:val="20"/>
    </w:rPr>
  </w:style>
  <w:style w:type="table" w:styleId="afe">
    <w:name w:val="Table Grid"/>
    <w:basedOn w:val="a1"/>
    <w:uiPriority w:val="59"/>
    <w:rsid w:val="00ED0A2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otnote reference"/>
    <w:uiPriority w:val="99"/>
    <w:semiHidden/>
    <w:rsid w:val="00E63EF2"/>
    <w:rPr>
      <w:rFonts w:cs="Times New Roman"/>
      <w:vertAlign w:val="superscript"/>
    </w:rPr>
  </w:style>
  <w:style w:type="paragraph" w:customStyle="1" w:styleId="aff0">
    <w:name w:val="Прижатый влево"/>
    <w:basedOn w:val="a"/>
    <w:next w:val="a"/>
    <w:uiPriority w:val="99"/>
    <w:rsid w:val="00AB71BA"/>
    <w:pPr>
      <w:widowControl w:val="0"/>
      <w:autoSpaceDE w:val="0"/>
      <w:autoSpaceDN w:val="0"/>
      <w:adjustRightInd w:val="0"/>
      <w:snapToGrid/>
      <w:spacing w:before="0" w:after="0"/>
    </w:pPr>
    <w:rPr>
      <w:rFonts w:ascii="Arial" w:hAnsi="Arial" w:cs="Arial"/>
      <w:sz w:val="20"/>
    </w:rPr>
  </w:style>
  <w:style w:type="paragraph" w:styleId="aff1">
    <w:name w:val="No Spacing"/>
    <w:uiPriority w:val="1"/>
    <w:qFormat/>
    <w:rsid w:val="00AB71BA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12">
    <w:name w:val="заголовок 1"/>
    <w:basedOn w:val="a"/>
    <w:next w:val="a"/>
    <w:uiPriority w:val="99"/>
    <w:rsid w:val="00362B74"/>
    <w:pPr>
      <w:keepNext/>
      <w:widowControl w:val="0"/>
      <w:autoSpaceDE w:val="0"/>
      <w:autoSpaceDN w:val="0"/>
      <w:snapToGrid/>
      <w:spacing w:before="0" w:after="0"/>
      <w:jc w:val="both"/>
      <w:outlineLvl w:val="0"/>
    </w:pPr>
    <w:rPr>
      <w:sz w:val="28"/>
      <w:szCs w:val="28"/>
    </w:rPr>
  </w:style>
  <w:style w:type="paragraph" w:customStyle="1" w:styleId="aff2">
    <w:name w:val="Кому"/>
    <w:basedOn w:val="a"/>
    <w:uiPriority w:val="99"/>
    <w:rsid w:val="00E85CDD"/>
    <w:pPr>
      <w:snapToGrid/>
      <w:spacing w:before="0" w:after="0"/>
    </w:pPr>
    <w:rPr>
      <w:rFonts w:ascii="Baltica" w:hAnsi="Baltica" w:cs="Baltica"/>
      <w:szCs w:val="24"/>
    </w:rPr>
  </w:style>
  <w:style w:type="paragraph" w:customStyle="1" w:styleId="25">
    <w:name w:val="заголовок 2"/>
    <w:basedOn w:val="a"/>
    <w:next w:val="a"/>
    <w:uiPriority w:val="99"/>
    <w:rsid w:val="00534548"/>
    <w:pPr>
      <w:keepNext/>
      <w:snapToGrid/>
      <w:spacing w:before="0" w:after="0"/>
      <w:outlineLvl w:val="1"/>
    </w:pPr>
    <w:rPr>
      <w:sz w:val="28"/>
      <w:szCs w:val="28"/>
    </w:rPr>
  </w:style>
  <w:style w:type="paragraph" w:customStyle="1" w:styleId="aff3">
    <w:name w:val="Цитаты"/>
    <w:basedOn w:val="a"/>
    <w:uiPriority w:val="99"/>
    <w:rsid w:val="00534548"/>
    <w:pPr>
      <w:snapToGrid/>
      <w:ind w:left="360" w:right="360"/>
    </w:pPr>
    <w:rPr>
      <w:szCs w:val="24"/>
    </w:rPr>
  </w:style>
  <w:style w:type="character" w:styleId="aff4">
    <w:name w:val="Hyperlink"/>
    <w:uiPriority w:val="99"/>
    <w:rsid w:val="00534548"/>
    <w:rPr>
      <w:rFonts w:cs="Times New Roman"/>
      <w:color w:val="0000FF"/>
      <w:u w:val="single"/>
    </w:rPr>
  </w:style>
  <w:style w:type="paragraph" w:customStyle="1" w:styleId="35">
    <w:name w:val="заголовок 3"/>
    <w:basedOn w:val="a"/>
    <w:next w:val="a"/>
    <w:uiPriority w:val="99"/>
    <w:rsid w:val="00534548"/>
    <w:pPr>
      <w:keepNext/>
      <w:autoSpaceDE w:val="0"/>
      <w:autoSpaceDN w:val="0"/>
      <w:snapToGrid/>
      <w:spacing w:before="0" w:after="0"/>
      <w:jc w:val="center"/>
    </w:pPr>
    <w:rPr>
      <w:sz w:val="28"/>
      <w:szCs w:val="28"/>
      <w:lang w:val="en-US"/>
    </w:rPr>
  </w:style>
  <w:style w:type="character" w:styleId="aff5">
    <w:name w:val="Strong"/>
    <w:uiPriority w:val="99"/>
    <w:qFormat/>
    <w:rsid w:val="00534548"/>
    <w:rPr>
      <w:rFonts w:cs="Times New Roman"/>
      <w:b/>
    </w:rPr>
  </w:style>
  <w:style w:type="paragraph" w:styleId="aff6">
    <w:name w:val="Subtitle"/>
    <w:basedOn w:val="a"/>
    <w:link w:val="aff7"/>
    <w:uiPriority w:val="99"/>
    <w:qFormat/>
    <w:rsid w:val="00534548"/>
    <w:pPr>
      <w:snapToGrid/>
      <w:spacing w:before="0" w:after="0"/>
      <w:ind w:firstLine="720"/>
      <w:jc w:val="right"/>
    </w:pPr>
    <w:rPr>
      <w:sz w:val="28"/>
      <w:szCs w:val="28"/>
    </w:rPr>
  </w:style>
  <w:style w:type="character" w:customStyle="1" w:styleId="aff7">
    <w:name w:val="Подзаголовок Знак"/>
    <w:link w:val="aff6"/>
    <w:uiPriority w:val="99"/>
    <w:locked/>
    <w:rPr>
      <w:rFonts w:ascii="Cambria" w:hAnsi="Cambria" w:cs="Times New Roman"/>
      <w:sz w:val="24"/>
    </w:rPr>
  </w:style>
  <w:style w:type="paragraph" w:customStyle="1" w:styleId="61">
    <w:name w:val="заголовок 6"/>
    <w:basedOn w:val="a"/>
    <w:next w:val="a"/>
    <w:uiPriority w:val="99"/>
    <w:rsid w:val="00534548"/>
    <w:pPr>
      <w:keepNext/>
      <w:autoSpaceDE w:val="0"/>
      <w:autoSpaceDN w:val="0"/>
      <w:snapToGrid/>
      <w:spacing w:before="0" w:after="0"/>
      <w:jc w:val="center"/>
      <w:outlineLvl w:val="5"/>
    </w:pPr>
    <w:rPr>
      <w:sz w:val="28"/>
      <w:szCs w:val="28"/>
    </w:rPr>
  </w:style>
  <w:style w:type="character" w:customStyle="1" w:styleId="13">
    <w:name w:val="Гиперссылка1"/>
    <w:uiPriority w:val="99"/>
    <w:rsid w:val="00534AB2"/>
    <w:rPr>
      <w:color w:val="0000FF"/>
      <w:u w:val="none"/>
      <w:effect w:val="none"/>
    </w:rPr>
  </w:style>
  <w:style w:type="paragraph" w:styleId="26">
    <w:name w:val="envelope return"/>
    <w:basedOn w:val="a"/>
    <w:uiPriority w:val="99"/>
    <w:rsid w:val="006B1B80"/>
    <w:pPr>
      <w:snapToGrid/>
      <w:spacing w:before="0" w:after="0"/>
      <w:ind w:right="57"/>
      <w:jc w:val="both"/>
    </w:pPr>
    <w:rPr>
      <w:szCs w:val="24"/>
    </w:rPr>
  </w:style>
  <w:style w:type="character" w:customStyle="1" w:styleId="text11">
    <w:name w:val="text11"/>
    <w:uiPriority w:val="99"/>
    <w:rsid w:val="00E31CCE"/>
    <w:rPr>
      <w:rFonts w:ascii="Arial" w:hAnsi="Arial"/>
      <w:color w:val="auto"/>
      <w:sz w:val="20"/>
    </w:rPr>
  </w:style>
  <w:style w:type="paragraph" w:customStyle="1" w:styleId="51">
    <w:name w:val="заголовок 5"/>
    <w:basedOn w:val="a"/>
    <w:next w:val="a"/>
    <w:uiPriority w:val="99"/>
    <w:rsid w:val="00BF56DB"/>
    <w:pPr>
      <w:keepNext/>
      <w:autoSpaceDE w:val="0"/>
      <w:autoSpaceDN w:val="0"/>
      <w:snapToGrid/>
      <w:spacing w:before="0" w:after="0"/>
      <w:ind w:left="6480" w:firstLine="720"/>
      <w:outlineLvl w:val="4"/>
    </w:pPr>
    <w:rPr>
      <w:sz w:val="28"/>
      <w:szCs w:val="28"/>
    </w:rPr>
  </w:style>
  <w:style w:type="paragraph" w:customStyle="1" w:styleId="aff8">
    <w:name w:val="Знак Знак Знак Знак"/>
    <w:basedOn w:val="a"/>
    <w:uiPriority w:val="99"/>
    <w:rsid w:val="0050250D"/>
    <w:pPr>
      <w:widowControl w:val="0"/>
      <w:adjustRightInd w:val="0"/>
      <w:snapToGrid/>
      <w:spacing w:beforeAutospacing="1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9">
    <w:name w:val="Знак Знак Знак Знак Знак Знак Знак Знак Знак Знак"/>
    <w:basedOn w:val="a"/>
    <w:uiPriority w:val="99"/>
    <w:rsid w:val="0050250D"/>
    <w:pPr>
      <w:widowControl w:val="0"/>
      <w:adjustRightInd w:val="0"/>
      <w:snapToGrid/>
      <w:spacing w:beforeAutospacing="1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a">
    <w:name w:val="Об"/>
    <w:uiPriority w:val="99"/>
    <w:rsid w:val="0050250D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customStyle="1" w:styleId="affb">
    <w:name w:val="Прикольный"/>
    <w:basedOn w:val="affa"/>
    <w:uiPriority w:val="99"/>
    <w:rsid w:val="0050250D"/>
  </w:style>
  <w:style w:type="paragraph" w:customStyle="1" w:styleId="14">
    <w:name w:val="Знак Знак Знак Знак1 Знак Знак"/>
    <w:basedOn w:val="a"/>
    <w:uiPriority w:val="99"/>
    <w:rsid w:val="0050250D"/>
    <w:pPr>
      <w:widowControl w:val="0"/>
      <w:adjustRightInd w:val="0"/>
      <w:snapToGrid/>
      <w:spacing w:beforeAutospacing="1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c">
    <w:name w:val="Знак"/>
    <w:basedOn w:val="a"/>
    <w:uiPriority w:val="99"/>
    <w:rsid w:val="0050250D"/>
    <w:pPr>
      <w:widowControl w:val="0"/>
      <w:adjustRightInd w:val="0"/>
      <w:snapToGrid/>
      <w:spacing w:beforeAutospacing="1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d">
    <w:name w:val="Знак Знак Знак"/>
    <w:basedOn w:val="a"/>
    <w:uiPriority w:val="99"/>
    <w:rsid w:val="0050250D"/>
    <w:pPr>
      <w:widowControl w:val="0"/>
      <w:adjustRightInd w:val="0"/>
      <w:snapToGrid/>
      <w:spacing w:beforeAutospacing="1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27">
    <w:name w:val="Знак Знак Знак Знак2"/>
    <w:basedOn w:val="a"/>
    <w:uiPriority w:val="99"/>
    <w:rsid w:val="0050250D"/>
    <w:pPr>
      <w:widowControl w:val="0"/>
      <w:adjustRightInd w:val="0"/>
      <w:snapToGrid/>
      <w:spacing w:beforeAutospacing="1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5">
    <w:name w:val="Знак Знак Знак Знак1"/>
    <w:basedOn w:val="a"/>
    <w:uiPriority w:val="99"/>
    <w:rsid w:val="0050250D"/>
    <w:pPr>
      <w:widowControl w:val="0"/>
      <w:adjustRightInd w:val="0"/>
      <w:snapToGrid/>
      <w:spacing w:beforeAutospacing="1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6">
    <w:name w:val="Знак1 Знак Знак Знак"/>
    <w:basedOn w:val="a"/>
    <w:uiPriority w:val="99"/>
    <w:rsid w:val="0050250D"/>
    <w:pPr>
      <w:widowControl w:val="0"/>
      <w:adjustRightInd w:val="0"/>
      <w:snapToGrid/>
      <w:spacing w:beforeAutospacing="1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affe">
    <w:name w:val="Знак Знак"/>
    <w:basedOn w:val="a"/>
    <w:uiPriority w:val="99"/>
    <w:rsid w:val="0050250D"/>
    <w:pPr>
      <w:widowControl w:val="0"/>
      <w:adjustRightInd w:val="0"/>
      <w:snapToGrid/>
      <w:spacing w:beforeAutospacing="1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7">
    <w:name w:val="Знак Знак Знак Знак1 Знак Знак Знак"/>
    <w:basedOn w:val="a"/>
    <w:uiPriority w:val="99"/>
    <w:rsid w:val="0050250D"/>
    <w:pPr>
      <w:widowControl w:val="0"/>
      <w:adjustRightInd w:val="0"/>
      <w:snapToGrid/>
      <w:spacing w:beforeAutospacing="1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paragraph" w:customStyle="1" w:styleId="18">
    <w:name w:val="Знак Знак Знак1 Знак"/>
    <w:basedOn w:val="a"/>
    <w:uiPriority w:val="99"/>
    <w:rsid w:val="0050250D"/>
    <w:pPr>
      <w:widowControl w:val="0"/>
      <w:adjustRightInd w:val="0"/>
      <w:snapToGrid/>
      <w:spacing w:beforeAutospacing="1" w:afterAutospacing="1" w:line="360" w:lineRule="atLeast"/>
      <w:jc w:val="both"/>
      <w:textAlignment w:val="baseline"/>
    </w:pPr>
    <w:rPr>
      <w:rFonts w:ascii="Tahoma" w:hAnsi="Tahoma" w:cs="Tahoma"/>
      <w:sz w:val="20"/>
      <w:lang w:val="en-US" w:eastAsia="en-US"/>
    </w:rPr>
  </w:style>
  <w:style w:type="character" w:customStyle="1" w:styleId="afff">
    <w:name w:val="Гипертекстовая ссылка"/>
    <w:uiPriority w:val="99"/>
    <w:rsid w:val="00EB7BBD"/>
    <w:rPr>
      <w:color w:val="008000"/>
      <w:sz w:val="20"/>
      <w:u w:val="single"/>
    </w:rPr>
  </w:style>
  <w:style w:type="paragraph" w:customStyle="1" w:styleId="afff0">
    <w:name w:val="????????"/>
    <w:basedOn w:val="a"/>
    <w:uiPriority w:val="99"/>
    <w:rsid w:val="00D677CD"/>
    <w:pPr>
      <w:widowControl w:val="0"/>
      <w:overflowPunct w:val="0"/>
      <w:autoSpaceDE w:val="0"/>
      <w:autoSpaceDN w:val="0"/>
      <w:adjustRightInd w:val="0"/>
      <w:snapToGrid/>
      <w:spacing w:before="0" w:after="0"/>
      <w:jc w:val="center"/>
      <w:textAlignment w:val="baseline"/>
    </w:pPr>
    <w:rPr>
      <w:sz w:val="28"/>
      <w:szCs w:val="28"/>
    </w:rPr>
  </w:style>
  <w:style w:type="paragraph" w:customStyle="1" w:styleId="ConsPlusCell">
    <w:name w:val="ConsPlusCell"/>
    <w:uiPriority w:val="99"/>
    <w:rsid w:val="00D51F50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42">
    <w:name w:val="Основной текст (4)"/>
    <w:link w:val="410"/>
    <w:uiPriority w:val="99"/>
    <w:locked/>
    <w:rsid w:val="00DF4C98"/>
    <w:rPr>
      <w:b/>
      <w:sz w:val="18"/>
    </w:rPr>
  </w:style>
  <w:style w:type="paragraph" w:customStyle="1" w:styleId="410">
    <w:name w:val="Основной текст (4)1"/>
    <w:basedOn w:val="a"/>
    <w:link w:val="42"/>
    <w:uiPriority w:val="99"/>
    <w:rsid w:val="00DF4C98"/>
    <w:pPr>
      <w:shd w:val="clear" w:color="auto" w:fill="FFFFFF"/>
      <w:snapToGrid/>
      <w:spacing w:before="240" w:after="480" w:line="240" w:lineRule="atLeast"/>
      <w:jc w:val="center"/>
    </w:pPr>
    <w:rPr>
      <w:b/>
      <w:bCs/>
      <w:noProof/>
      <w:sz w:val="18"/>
      <w:szCs w:val="18"/>
    </w:rPr>
  </w:style>
  <w:style w:type="character" w:customStyle="1" w:styleId="36">
    <w:name w:val="Основной текст (3)"/>
    <w:link w:val="310"/>
    <w:uiPriority w:val="99"/>
    <w:locked/>
    <w:rsid w:val="00DF4C98"/>
    <w:rPr>
      <w:sz w:val="28"/>
    </w:rPr>
  </w:style>
  <w:style w:type="paragraph" w:customStyle="1" w:styleId="310">
    <w:name w:val="Основной текст (3)1"/>
    <w:basedOn w:val="a"/>
    <w:link w:val="36"/>
    <w:uiPriority w:val="99"/>
    <w:rsid w:val="00DF4C98"/>
    <w:pPr>
      <w:shd w:val="clear" w:color="auto" w:fill="FFFFFF"/>
      <w:snapToGrid/>
      <w:spacing w:before="300" w:after="240" w:line="240" w:lineRule="atLeast"/>
      <w:jc w:val="center"/>
    </w:pPr>
    <w:rPr>
      <w:noProof/>
      <w:sz w:val="28"/>
      <w:szCs w:val="28"/>
    </w:rPr>
  </w:style>
  <w:style w:type="paragraph" w:customStyle="1" w:styleId="afff1">
    <w:name w:val="Текст (лев. подпись)"/>
    <w:basedOn w:val="a"/>
    <w:next w:val="a"/>
    <w:uiPriority w:val="99"/>
    <w:rsid w:val="00DF4C98"/>
    <w:pPr>
      <w:widowControl w:val="0"/>
      <w:autoSpaceDE w:val="0"/>
      <w:autoSpaceDN w:val="0"/>
      <w:adjustRightInd w:val="0"/>
      <w:snapToGrid/>
      <w:spacing w:before="0" w:after="0"/>
    </w:pPr>
    <w:rPr>
      <w:rFonts w:ascii="Arial" w:hAnsi="Arial"/>
      <w:sz w:val="20"/>
    </w:rPr>
  </w:style>
  <w:style w:type="paragraph" w:customStyle="1" w:styleId="afff2">
    <w:name w:val="Текст (прав. подпись)"/>
    <w:basedOn w:val="a"/>
    <w:next w:val="a"/>
    <w:uiPriority w:val="99"/>
    <w:rsid w:val="00DF4C98"/>
    <w:pPr>
      <w:widowControl w:val="0"/>
      <w:autoSpaceDE w:val="0"/>
      <w:autoSpaceDN w:val="0"/>
      <w:adjustRightInd w:val="0"/>
      <w:snapToGrid/>
      <w:spacing w:before="0" w:after="0"/>
      <w:jc w:val="right"/>
    </w:pPr>
    <w:rPr>
      <w:rFonts w:ascii="Arial" w:hAnsi="Arial"/>
      <w:sz w:val="20"/>
    </w:rPr>
  </w:style>
  <w:style w:type="character" w:customStyle="1" w:styleId="FontStyle12">
    <w:name w:val="Font Style12"/>
    <w:rsid w:val="00DE0A08"/>
    <w:rPr>
      <w:rFonts w:ascii="Times New Roman" w:hAnsi="Times New Roman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63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6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DCBDCE7-7407-4C02-B3C6-AD2C2D9F3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1602</Words>
  <Characters>9133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ANO</Company>
  <LinksUpToDate>false</LinksUpToDate>
  <CharactersWithSpaces>10714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Владимировна Алексенцева</cp:lastModifiedBy>
  <cp:revision>19</cp:revision>
  <cp:lastPrinted>2017-09-04T04:04:00Z</cp:lastPrinted>
  <dcterms:created xsi:type="dcterms:W3CDTF">2017-09-04T02:27:00Z</dcterms:created>
  <dcterms:modified xsi:type="dcterms:W3CDTF">2017-09-12T04:01:00Z</dcterms:modified>
</cp:coreProperties>
</file>